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18931" w14:textId="77777777" w:rsidR="00AE0509" w:rsidRPr="00BC2315" w:rsidRDefault="00114483" w:rsidP="00451D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Financial Markets Tribunal</w:t>
      </w:r>
      <w:r w:rsidR="00AE0509" w:rsidRPr="00BC2315">
        <w:rPr>
          <w:rFonts w:cs="Arial"/>
          <w:b/>
          <w:sz w:val="24"/>
          <w:szCs w:val="24"/>
        </w:rPr>
        <w:t xml:space="preserve"> </w:t>
      </w:r>
    </w:p>
    <w:p w14:paraId="0948EC3A" w14:textId="1AB4EDDD" w:rsidR="000E61C8" w:rsidRPr="00BC2315" w:rsidRDefault="00FE3F2D" w:rsidP="00451D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Reference </w:t>
      </w:r>
      <w:r w:rsidR="000E61C8" w:rsidRPr="00BC2315">
        <w:rPr>
          <w:rFonts w:cs="Arial"/>
          <w:b/>
          <w:sz w:val="24"/>
          <w:szCs w:val="24"/>
        </w:rPr>
        <w:t>Notice</w:t>
      </w:r>
    </w:p>
    <w:p w14:paraId="4D9B353A" w14:textId="77777777" w:rsidR="000E61C8" w:rsidRPr="00AD3AB4" w:rsidRDefault="000E61C8" w:rsidP="00451D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</w:p>
    <w:p w14:paraId="5655C8D6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bCs/>
          <w:color w:val="000000"/>
          <w:lang w:val="en"/>
        </w:rPr>
      </w:pPr>
    </w:p>
    <w:p w14:paraId="3406A09F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</w:rPr>
      </w:pPr>
      <w:r w:rsidRPr="00AD3AB4">
        <w:rPr>
          <w:rFonts w:cs="Arial"/>
          <w:b/>
          <w:bCs/>
          <w:color w:val="000000"/>
          <w:lang w:val="en"/>
        </w:rPr>
        <w:t xml:space="preserve">In the Matter of the Regulatory Law, </w:t>
      </w:r>
      <w:r w:rsidRPr="00AD3AB4">
        <w:rPr>
          <w:rFonts w:cs="Arial"/>
          <w:b/>
          <w:color w:val="000000"/>
        </w:rPr>
        <w:t xml:space="preserve">DIFC Law No. 1 of 2004, as </w:t>
      </w:r>
      <w:proofErr w:type="gramStart"/>
      <w:r w:rsidRPr="00AD3AB4">
        <w:rPr>
          <w:rFonts w:cs="Arial"/>
          <w:b/>
          <w:color w:val="000000"/>
        </w:rPr>
        <w:t>amended</w:t>
      </w:r>
      <w:proofErr w:type="gramEnd"/>
      <w:r w:rsidRPr="00AD3AB4">
        <w:rPr>
          <w:rFonts w:cs="Arial"/>
        </w:rPr>
        <w:t xml:space="preserve"> </w:t>
      </w:r>
    </w:p>
    <w:p w14:paraId="7D4CB64B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</w:rPr>
      </w:pPr>
    </w:p>
    <w:p w14:paraId="02FA66D7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</w:rPr>
      </w:pPr>
      <w:r w:rsidRPr="00AD3AB4">
        <w:rPr>
          <w:rFonts w:cs="Arial"/>
          <w:b/>
        </w:rPr>
        <w:t xml:space="preserve">and </w:t>
      </w:r>
    </w:p>
    <w:p w14:paraId="5B4808DE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bCs/>
          <w:color w:val="000000"/>
          <w:lang w:val="en"/>
        </w:rPr>
      </w:pPr>
    </w:p>
    <w:p w14:paraId="7589006B" w14:textId="2A15EB5D" w:rsidR="000E61C8" w:rsidRPr="00AD3AB4" w:rsidRDefault="000E61C8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color w:val="000000"/>
          <w:lang w:val="en"/>
        </w:rPr>
      </w:pPr>
      <w:r w:rsidRPr="00AD3AB4">
        <w:rPr>
          <w:rFonts w:cs="Arial"/>
          <w:b/>
          <w:bCs/>
          <w:color w:val="000000"/>
          <w:lang w:val="en"/>
        </w:rPr>
        <w:t xml:space="preserve">In the Matter of </w:t>
      </w:r>
      <w:r w:rsidR="00371F62">
        <w:fldChar w:fldCharType="begin">
          <w:ffData>
            <w:name w:val="Text174"/>
            <w:enabled/>
            <w:calcOnExit w:val="0"/>
            <w:textInput/>
          </w:ffData>
        </w:fldChar>
      </w:r>
      <w:r w:rsidR="00371F62">
        <w:instrText xml:space="preserve"> FORMTEXT </w:instrText>
      </w:r>
      <w:r w:rsidR="00371F62">
        <w:fldChar w:fldCharType="separate"/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>
        <w:fldChar w:fldCharType="end"/>
      </w:r>
      <w:r w:rsidR="00371F62" w:rsidRPr="00AD3AB4">
        <w:rPr>
          <w:rFonts w:cs="Arial"/>
          <w:bCs/>
          <w:color w:val="000000"/>
          <w:lang w:val="en"/>
        </w:rPr>
        <w:t xml:space="preserve"> </w:t>
      </w:r>
      <w:r w:rsidRPr="00AD3AB4">
        <w:rPr>
          <w:rFonts w:cs="Arial"/>
          <w:bCs/>
          <w:color w:val="000000"/>
          <w:lang w:val="en"/>
        </w:rPr>
        <w:t>(</w:t>
      </w:r>
      <w:r w:rsidR="00ED28D4" w:rsidRPr="00AD3AB4">
        <w:rPr>
          <w:rFonts w:cs="Arial"/>
          <w:bCs/>
          <w:color w:val="000000"/>
          <w:lang w:val="en"/>
        </w:rPr>
        <w:t xml:space="preserve">name of the </w:t>
      </w:r>
      <w:r w:rsidR="00E021BF" w:rsidRPr="00AD3AB4">
        <w:rPr>
          <w:rFonts w:cs="Arial"/>
          <w:bCs/>
          <w:color w:val="000000"/>
          <w:lang w:val="en"/>
        </w:rPr>
        <w:t>Applicant i</w:t>
      </w:r>
      <w:r w:rsidR="00197999">
        <w:rPr>
          <w:rFonts w:cs="Arial"/>
          <w:bCs/>
          <w:color w:val="000000"/>
          <w:lang w:val="en"/>
        </w:rPr>
        <w:t>.</w:t>
      </w:r>
      <w:r w:rsidR="00E021BF" w:rsidRPr="00AD3AB4">
        <w:rPr>
          <w:rFonts w:cs="Arial"/>
          <w:bCs/>
          <w:color w:val="000000"/>
          <w:lang w:val="en"/>
        </w:rPr>
        <w:t xml:space="preserve">e., the </w:t>
      </w:r>
      <w:r w:rsidR="00ED28D4" w:rsidRPr="00AD3AB4">
        <w:rPr>
          <w:rFonts w:cs="Arial"/>
          <w:bCs/>
          <w:color w:val="000000"/>
          <w:lang w:val="en"/>
        </w:rPr>
        <w:t>p</w:t>
      </w:r>
      <w:r w:rsidR="00E021BF" w:rsidRPr="00AD3AB4">
        <w:rPr>
          <w:rFonts w:cs="Arial"/>
          <w:bCs/>
          <w:color w:val="000000"/>
          <w:lang w:val="en"/>
        </w:rPr>
        <w:t xml:space="preserve">erson </w:t>
      </w:r>
      <w:r w:rsidR="00ED1812">
        <w:rPr>
          <w:rFonts w:cs="Arial"/>
          <w:bCs/>
          <w:color w:val="000000"/>
          <w:lang w:val="en"/>
        </w:rPr>
        <w:t>referring</w:t>
      </w:r>
      <w:r w:rsidR="00E021BF" w:rsidRPr="00AD3AB4">
        <w:rPr>
          <w:rFonts w:cs="Arial"/>
          <w:bCs/>
          <w:color w:val="000000"/>
          <w:lang w:val="en"/>
        </w:rPr>
        <w:t xml:space="preserve"> the decision</w:t>
      </w:r>
      <w:r w:rsidRPr="00AD3AB4">
        <w:rPr>
          <w:rFonts w:cs="Arial"/>
          <w:bCs/>
          <w:color w:val="000000"/>
          <w:lang w:val="en"/>
        </w:rPr>
        <w:t>)</w:t>
      </w:r>
    </w:p>
    <w:p w14:paraId="23E1FC90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bCs/>
          <w:color w:val="000000"/>
          <w:lang w:val="en"/>
        </w:rPr>
      </w:pPr>
    </w:p>
    <w:p w14:paraId="2FA2E52C" w14:textId="77777777" w:rsidR="00ED28D4" w:rsidRPr="00AD3AB4" w:rsidRDefault="00ED28D4" w:rsidP="003D4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bCs/>
          <w:color w:val="000000"/>
          <w:lang w:val="en"/>
        </w:rPr>
      </w:pPr>
    </w:p>
    <w:p w14:paraId="588EEF1C" w14:textId="0BE16B2D" w:rsidR="00F87280" w:rsidRDefault="000E61C8" w:rsidP="00587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Cs/>
          <w:color w:val="000000"/>
          <w:lang w:val="en"/>
        </w:rPr>
      </w:pPr>
      <w:r w:rsidRPr="00AD3AB4">
        <w:rPr>
          <w:rFonts w:cs="Arial"/>
          <w:b/>
        </w:rPr>
        <w:t>TAKE NOTICE</w:t>
      </w:r>
      <w:r w:rsidRPr="00AD3AB4">
        <w:rPr>
          <w:rFonts w:cs="Arial"/>
        </w:rPr>
        <w:t xml:space="preserve"> that </w:t>
      </w:r>
      <w:r w:rsidR="00371F62">
        <w:fldChar w:fldCharType="begin">
          <w:ffData>
            <w:name w:val="Text174"/>
            <w:enabled/>
            <w:calcOnExit w:val="0"/>
            <w:textInput/>
          </w:ffData>
        </w:fldChar>
      </w:r>
      <w:r w:rsidR="00371F62">
        <w:instrText xml:space="preserve"> FORMTEXT </w:instrText>
      </w:r>
      <w:r w:rsidR="00371F62">
        <w:fldChar w:fldCharType="separate"/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>
        <w:fldChar w:fldCharType="end"/>
      </w:r>
      <w:r w:rsidR="00371F62" w:rsidRPr="00AD3AB4">
        <w:rPr>
          <w:rFonts w:cs="Arial"/>
          <w:bCs/>
          <w:color w:val="000000"/>
          <w:lang w:val="en"/>
        </w:rPr>
        <w:t xml:space="preserve"> </w:t>
      </w:r>
      <w:r w:rsidRPr="00AD3AB4">
        <w:rPr>
          <w:rFonts w:cs="Arial"/>
          <w:bCs/>
          <w:color w:val="000000"/>
          <w:lang w:val="en"/>
        </w:rPr>
        <w:t xml:space="preserve">(Applicant’s </w:t>
      </w:r>
      <w:r w:rsidR="00E32891" w:rsidRPr="00AD3AB4">
        <w:rPr>
          <w:rFonts w:cs="Arial"/>
          <w:bCs/>
          <w:color w:val="000000"/>
          <w:lang w:val="en"/>
        </w:rPr>
        <w:t>n</w:t>
      </w:r>
      <w:r w:rsidRPr="00AD3AB4">
        <w:rPr>
          <w:rFonts w:cs="Arial"/>
          <w:bCs/>
          <w:color w:val="000000"/>
          <w:lang w:val="en"/>
        </w:rPr>
        <w:t>ame)</w:t>
      </w:r>
      <w:r w:rsidRPr="00AD3AB4">
        <w:rPr>
          <w:rFonts w:cs="Arial"/>
          <w:b/>
          <w:bCs/>
          <w:color w:val="000000"/>
          <w:lang w:val="en"/>
        </w:rPr>
        <w:t xml:space="preserve"> </w:t>
      </w:r>
      <w:r w:rsidRPr="00AD3AB4">
        <w:rPr>
          <w:rFonts w:cs="Arial"/>
          <w:bCs/>
          <w:color w:val="000000"/>
          <w:lang w:val="en"/>
        </w:rPr>
        <w:t xml:space="preserve">hereby </w:t>
      </w:r>
      <w:r w:rsidR="00ED1812">
        <w:rPr>
          <w:rFonts w:cs="Arial"/>
          <w:bCs/>
          <w:color w:val="000000"/>
          <w:lang w:val="en"/>
        </w:rPr>
        <w:t xml:space="preserve">refers </w:t>
      </w:r>
      <w:r w:rsidRPr="00AD3AB4">
        <w:rPr>
          <w:rFonts w:cs="Arial"/>
          <w:bCs/>
          <w:color w:val="000000"/>
          <w:lang w:val="en"/>
        </w:rPr>
        <w:t xml:space="preserve">the decision of </w:t>
      </w:r>
      <w:r w:rsidR="00371F62">
        <w:fldChar w:fldCharType="begin">
          <w:ffData>
            <w:name w:val="Text174"/>
            <w:enabled/>
            <w:calcOnExit w:val="0"/>
            <w:textInput/>
          </w:ffData>
        </w:fldChar>
      </w:r>
      <w:r w:rsidR="00371F62">
        <w:instrText xml:space="preserve"> FORMTEXT </w:instrText>
      </w:r>
      <w:r w:rsidR="00371F62">
        <w:fldChar w:fldCharType="separate"/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>
        <w:fldChar w:fldCharType="end"/>
      </w:r>
      <w:r w:rsidR="00371F62" w:rsidRPr="00AD3AB4">
        <w:rPr>
          <w:rFonts w:cs="Arial"/>
          <w:bCs/>
          <w:color w:val="000000"/>
          <w:lang w:val="en"/>
        </w:rPr>
        <w:t xml:space="preserve"> </w:t>
      </w:r>
      <w:r w:rsidRPr="00AD3AB4">
        <w:rPr>
          <w:rFonts w:cs="Arial"/>
          <w:bCs/>
          <w:color w:val="000000"/>
          <w:lang w:val="en"/>
        </w:rPr>
        <w:t xml:space="preserve">(name of the Chief Executive, or person who made the decision on behalf of the DFSA Executive or Chief Executive) </w:t>
      </w:r>
      <w:r w:rsidR="00E32891" w:rsidRPr="00AD3AB4">
        <w:rPr>
          <w:rFonts w:cs="Arial"/>
          <w:bCs/>
          <w:color w:val="000000"/>
          <w:lang w:val="en"/>
        </w:rPr>
        <w:t xml:space="preserve">made </w:t>
      </w:r>
      <w:r w:rsidR="004E158E" w:rsidRPr="00AD3AB4">
        <w:rPr>
          <w:rFonts w:cs="Arial"/>
          <w:bCs/>
          <w:color w:val="000000"/>
          <w:lang w:val="en"/>
        </w:rPr>
        <w:t xml:space="preserve">on </w:t>
      </w:r>
      <w:r w:rsidR="00371F62">
        <w:fldChar w:fldCharType="begin">
          <w:ffData>
            <w:name w:val="Text174"/>
            <w:enabled/>
            <w:calcOnExit w:val="0"/>
            <w:textInput/>
          </w:ffData>
        </w:fldChar>
      </w:r>
      <w:r w:rsidR="00371F62">
        <w:instrText xml:space="preserve"> FORMTEXT </w:instrText>
      </w:r>
      <w:r w:rsidR="00371F62">
        <w:fldChar w:fldCharType="separate"/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>
        <w:fldChar w:fldCharType="end"/>
      </w:r>
      <w:r w:rsidR="00371F62" w:rsidRPr="00AD3AB4">
        <w:rPr>
          <w:rFonts w:cs="Arial"/>
          <w:bCs/>
          <w:color w:val="000000"/>
          <w:lang w:val="en"/>
        </w:rPr>
        <w:t xml:space="preserve"> </w:t>
      </w:r>
      <w:r w:rsidRPr="00AD3AB4">
        <w:rPr>
          <w:rFonts w:cs="Arial"/>
          <w:bCs/>
          <w:color w:val="000000"/>
          <w:lang w:val="en"/>
        </w:rPr>
        <w:t>(date of dec</w:t>
      </w:r>
      <w:r w:rsidR="00E32891" w:rsidRPr="00AD3AB4">
        <w:rPr>
          <w:rFonts w:cs="Arial"/>
          <w:bCs/>
          <w:color w:val="000000"/>
          <w:lang w:val="en"/>
        </w:rPr>
        <w:t>i</w:t>
      </w:r>
      <w:r w:rsidRPr="00AD3AB4">
        <w:rPr>
          <w:rFonts w:cs="Arial"/>
          <w:bCs/>
          <w:color w:val="000000"/>
          <w:lang w:val="en"/>
        </w:rPr>
        <w:t xml:space="preserve">sion).  </w:t>
      </w:r>
    </w:p>
    <w:p w14:paraId="2990DAAE" w14:textId="77777777" w:rsidR="00DE6F18" w:rsidRPr="00AD3AB4" w:rsidRDefault="00DE6F18" w:rsidP="00E3732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35220307" w14:textId="77777777" w:rsidR="00DE6F18" w:rsidRDefault="00DE6F18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</w:p>
    <w:p w14:paraId="74DAF7C2" w14:textId="77777777" w:rsidR="00727347" w:rsidRPr="00AD3AB4" w:rsidRDefault="00727347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</w:p>
    <w:p w14:paraId="0F5FD3FA" w14:textId="77777777" w:rsidR="008F0F70" w:rsidRDefault="008F0F70" w:rsidP="003D4269">
      <w:pPr>
        <w:spacing w:line="360" w:lineRule="auto"/>
        <w:jc w:val="both"/>
        <w:rPr>
          <w:rFonts w:cs="Arial"/>
          <w:bCs/>
          <w:i/>
          <w:color w:val="000000"/>
          <w:sz w:val="20"/>
          <w:lang w:val="en"/>
        </w:rPr>
      </w:pPr>
    </w:p>
    <w:p w14:paraId="461F36F3" w14:textId="7BD0F130" w:rsidR="00DE6F18" w:rsidRDefault="00CF310B" w:rsidP="0058709B">
      <w:pPr>
        <w:pStyle w:val="ListParagraph"/>
        <w:numPr>
          <w:ilvl w:val="0"/>
          <w:numId w:val="16"/>
        </w:numPr>
        <w:spacing w:line="360" w:lineRule="auto"/>
        <w:rPr>
          <w:rFonts w:cs="Arial"/>
          <w:b/>
          <w:bCs/>
          <w:color w:val="000000"/>
          <w:lang w:val="en"/>
        </w:rPr>
      </w:pPr>
      <w:r>
        <w:rPr>
          <w:rFonts w:cs="Arial"/>
          <w:b/>
          <w:bCs/>
          <w:color w:val="000000"/>
          <w:lang w:val="en"/>
        </w:rPr>
        <w:t>The iss</w:t>
      </w:r>
      <w:r w:rsidR="00C475C8">
        <w:rPr>
          <w:rFonts w:cs="Arial"/>
          <w:b/>
          <w:bCs/>
          <w:color w:val="000000"/>
          <w:lang w:val="en"/>
        </w:rPr>
        <w:t xml:space="preserve">ues you wish </w:t>
      </w:r>
      <w:r w:rsidR="00861BF2">
        <w:rPr>
          <w:rFonts w:cs="Arial"/>
          <w:b/>
          <w:bCs/>
          <w:color w:val="000000"/>
          <w:lang w:val="en"/>
        </w:rPr>
        <w:t xml:space="preserve">the FMT to </w:t>
      </w:r>
      <w:proofErr w:type="gramStart"/>
      <w:r w:rsidR="00861BF2">
        <w:rPr>
          <w:rFonts w:cs="Arial"/>
          <w:b/>
          <w:bCs/>
          <w:color w:val="000000"/>
          <w:lang w:val="en"/>
        </w:rPr>
        <w:t>consider</w:t>
      </w:r>
      <w:proofErr w:type="gramEnd"/>
    </w:p>
    <w:p w14:paraId="39E09E22" w14:textId="4E4C3A35" w:rsidR="00861BF2" w:rsidRPr="008971B2" w:rsidRDefault="00861BF2" w:rsidP="00F84292">
      <w:pPr>
        <w:spacing w:line="360" w:lineRule="auto"/>
        <w:jc w:val="both"/>
        <w:rPr>
          <w:rFonts w:cs="Arial"/>
          <w:i/>
          <w:iCs/>
          <w:color w:val="000000"/>
          <w:sz w:val="20"/>
          <w:szCs w:val="20"/>
          <w:lang w:val="en"/>
        </w:rPr>
      </w:pPr>
      <w:r w:rsidRPr="008971B2">
        <w:rPr>
          <w:rFonts w:cs="Arial"/>
          <w:i/>
          <w:iCs/>
          <w:color w:val="000000"/>
          <w:sz w:val="20"/>
          <w:szCs w:val="20"/>
          <w:lang w:val="en"/>
        </w:rPr>
        <w:t>S</w:t>
      </w:r>
      <w:r w:rsidR="008971B2" w:rsidRPr="008971B2">
        <w:rPr>
          <w:rFonts w:cs="Arial"/>
          <w:i/>
          <w:iCs/>
          <w:color w:val="000000"/>
          <w:sz w:val="20"/>
          <w:szCs w:val="20"/>
          <w:lang w:val="en"/>
        </w:rPr>
        <w:t>tate</w:t>
      </w:r>
      <w:r w:rsidR="008971B2">
        <w:rPr>
          <w:rFonts w:cs="Arial"/>
          <w:i/>
          <w:iCs/>
          <w:color w:val="000000"/>
          <w:sz w:val="20"/>
          <w:szCs w:val="20"/>
          <w:lang w:val="en"/>
        </w:rPr>
        <w:t xml:space="preserve"> </w:t>
      </w:r>
      <w:r w:rsidR="00A36C23">
        <w:rPr>
          <w:rFonts w:cs="Arial"/>
          <w:i/>
          <w:iCs/>
          <w:color w:val="000000"/>
          <w:sz w:val="20"/>
          <w:szCs w:val="20"/>
          <w:lang w:val="en"/>
        </w:rPr>
        <w:t>what conclusions in t</w:t>
      </w:r>
      <w:r w:rsidR="004C2692">
        <w:rPr>
          <w:rFonts w:cs="Arial"/>
          <w:i/>
          <w:iCs/>
          <w:color w:val="000000"/>
          <w:sz w:val="20"/>
          <w:szCs w:val="20"/>
          <w:lang w:val="en"/>
        </w:rPr>
        <w:t xml:space="preserve">he decision you wish to challenge </w:t>
      </w:r>
      <w:r w:rsidR="008718F9">
        <w:rPr>
          <w:rFonts w:cs="Arial"/>
          <w:i/>
          <w:iCs/>
          <w:color w:val="000000"/>
          <w:sz w:val="20"/>
          <w:szCs w:val="20"/>
          <w:lang w:val="en"/>
        </w:rPr>
        <w:t xml:space="preserve">giving brief reasons </w:t>
      </w:r>
      <w:r w:rsidR="000C7F29">
        <w:rPr>
          <w:rFonts w:cs="Arial"/>
          <w:i/>
          <w:iCs/>
          <w:color w:val="000000"/>
          <w:sz w:val="20"/>
          <w:szCs w:val="20"/>
          <w:lang w:val="en"/>
        </w:rPr>
        <w:t xml:space="preserve">why you </w:t>
      </w:r>
      <w:r w:rsidR="005216BE">
        <w:rPr>
          <w:rFonts w:cs="Arial"/>
          <w:i/>
          <w:iCs/>
          <w:color w:val="000000"/>
          <w:sz w:val="20"/>
          <w:szCs w:val="20"/>
          <w:lang w:val="en"/>
        </w:rPr>
        <w:t>consider the conclusions you are challenging are wrong</w:t>
      </w:r>
      <w:r w:rsidR="00F44635">
        <w:rPr>
          <w:rFonts w:cs="Arial"/>
          <w:i/>
          <w:iCs/>
          <w:color w:val="000000"/>
          <w:sz w:val="20"/>
          <w:szCs w:val="20"/>
          <w:lang w:val="en"/>
        </w:rPr>
        <w:t xml:space="preserve"> </w:t>
      </w:r>
      <w:r w:rsidR="006B10BF" w:rsidRPr="00710013">
        <w:rPr>
          <w:rFonts w:cs="Arial"/>
          <w:bCs/>
          <w:i/>
          <w:color w:val="000000"/>
          <w:sz w:val="20"/>
          <w:lang w:val="en"/>
        </w:rPr>
        <w:t xml:space="preserve">or should be different </w:t>
      </w:r>
      <w:r w:rsidR="00F44635">
        <w:rPr>
          <w:rFonts w:cs="Arial"/>
          <w:i/>
          <w:iCs/>
          <w:color w:val="000000"/>
          <w:sz w:val="20"/>
          <w:szCs w:val="20"/>
          <w:lang w:val="en"/>
        </w:rPr>
        <w:t>(</w:t>
      </w:r>
      <w:r w:rsidR="0039248E">
        <w:rPr>
          <w:rFonts w:cs="Arial"/>
          <w:i/>
          <w:iCs/>
          <w:color w:val="000000"/>
          <w:sz w:val="20"/>
          <w:szCs w:val="20"/>
          <w:lang w:val="en"/>
        </w:rPr>
        <w:t>see FMT Rule 2</w:t>
      </w:r>
      <w:r w:rsidR="00DC6733">
        <w:rPr>
          <w:rFonts w:cs="Arial"/>
          <w:i/>
          <w:iCs/>
          <w:color w:val="000000"/>
          <w:sz w:val="20"/>
          <w:szCs w:val="20"/>
          <w:lang w:val="en"/>
        </w:rPr>
        <w:t>4</w:t>
      </w:r>
      <w:r w:rsidR="0039248E">
        <w:rPr>
          <w:rFonts w:cs="Arial"/>
          <w:i/>
          <w:iCs/>
          <w:color w:val="000000"/>
          <w:sz w:val="20"/>
          <w:szCs w:val="20"/>
          <w:lang w:val="en"/>
        </w:rPr>
        <w:t>(d)</w:t>
      </w:r>
      <w:r w:rsidR="008F3B3A">
        <w:rPr>
          <w:rFonts w:cs="Arial"/>
          <w:i/>
          <w:iCs/>
          <w:color w:val="000000"/>
          <w:sz w:val="20"/>
          <w:szCs w:val="20"/>
          <w:lang w:val="en"/>
        </w:rPr>
        <w:t>).</w:t>
      </w:r>
    </w:p>
    <w:p w14:paraId="368BF29A" w14:textId="77777777" w:rsidR="00DE6F18" w:rsidRPr="00AD3AB4" w:rsidRDefault="00DE6F18" w:rsidP="00E3732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31E6CE1F" w14:textId="77777777" w:rsidR="00DE6F18" w:rsidRDefault="00DE6F18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</w:p>
    <w:p w14:paraId="7E7E3C5F" w14:textId="77777777" w:rsidR="00727347" w:rsidRPr="00AD3AB4" w:rsidRDefault="00727347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</w:p>
    <w:p w14:paraId="4BDF02CB" w14:textId="77777777" w:rsidR="008F0F70" w:rsidRDefault="008F0F70" w:rsidP="003D4269">
      <w:pPr>
        <w:spacing w:line="360" w:lineRule="auto"/>
        <w:rPr>
          <w:rFonts w:cs="Arial"/>
          <w:bCs/>
          <w:i/>
          <w:color w:val="000000"/>
          <w:sz w:val="20"/>
          <w:lang w:val="en"/>
        </w:rPr>
      </w:pPr>
    </w:p>
    <w:p w14:paraId="457B105E" w14:textId="77777777" w:rsidR="00727347" w:rsidRDefault="00727347" w:rsidP="00E3732D">
      <w:pPr>
        <w:widowControl w:val="0"/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bCs/>
          <w:color w:val="000000"/>
          <w:lang w:val="en"/>
        </w:rPr>
      </w:pPr>
    </w:p>
    <w:p w14:paraId="1D2FD233" w14:textId="5D61E87B" w:rsidR="004E158E" w:rsidRPr="00187368" w:rsidRDefault="003E1CBD" w:rsidP="00187368">
      <w:pPr>
        <w:pStyle w:val="ListParagraph"/>
        <w:widowControl w:val="0"/>
        <w:numPr>
          <w:ilvl w:val="0"/>
          <w:numId w:val="16"/>
        </w:numP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  <w:r w:rsidRPr="00187368">
        <w:rPr>
          <w:rFonts w:cs="Arial"/>
          <w:b/>
          <w:color w:val="000000"/>
        </w:rPr>
        <w:t xml:space="preserve">The </w:t>
      </w:r>
      <w:r w:rsidR="00396CB0" w:rsidRPr="00187368">
        <w:rPr>
          <w:rFonts w:cs="Arial"/>
          <w:b/>
          <w:color w:val="000000"/>
        </w:rPr>
        <w:t>r</w:t>
      </w:r>
      <w:r w:rsidR="00797807" w:rsidRPr="00187368">
        <w:rPr>
          <w:rFonts w:cs="Arial"/>
          <w:b/>
          <w:color w:val="000000"/>
        </w:rPr>
        <w:t xml:space="preserve">elief </w:t>
      </w:r>
      <w:r w:rsidR="00396CB0" w:rsidRPr="00187368">
        <w:rPr>
          <w:rFonts w:cs="Arial"/>
          <w:b/>
          <w:color w:val="000000"/>
        </w:rPr>
        <w:t>s</w:t>
      </w:r>
      <w:r w:rsidR="00797807" w:rsidRPr="00187368">
        <w:rPr>
          <w:rFonts w:cs="Arial"/>
          <w:b/>
          <w:color w:val="000000"/>
        </w:rPr>
        <w:t>ought</w:t>
      </w:r>
      <w:r w:rsidR="003F4C04">
        <w:rPr>
          <w:rFonts w:cs="Arial"/>
          <w:b/>
          <w:color w:val="000000"/>
        </w:rPr>
        <w:t xml:space="preserve"> (</w:t>
      </w:r>
      <w:r w:rsidR="002B43F1" w:rsidRPr="00187368">
        <w:rPr>
          <w:rFonts w:cs="Arial"/>
          <w:b/>
          <w:color w:val="000000"/>
        </w:rPr>
        <w:t>including</w:t>
      </w:r>
      <w:r w:rsidR="001C2A15">
        <w:rPr>
          <w:rFonts w:cs="Arial"/>
          <w:b/>
          <w:color w:val="000000"/>
        </w:rPr>
        <w:t xml:space="preserve"> any urgency</w:t>
      </w:r>
      <w:r w:rsidR="003C6DF0">
        <w:rPr>
          <w:rFonts w:cs="Arial"/>
          <w:b/>
          <w:color w:val="000000"/>
        </w:rPr>
        <w:t xml:space="preserve"> for the</w:t>
      </w:r>
      <w:r w:rsidR="003F4C04">
        <w:rPr>
          <w:rFonts w:cs="Arial"/>
          <w:b/>
          <w:color w:val="000000"/>
        </w:rPr>
        <w:t xml:space="preserve"> relief sought) and</w:t>
      </w:r>
      <w:r w:rsidR="003C6DF0">
        <w:rPr>
          <w:rFonts w:cs="Arial"/>
          <w:b/>
          <w:color w:val="000000"/>
        </w:rPr>
        <w:t xml:space="preserve"> </w:t>
      </w:r>
      <w:r w:rsidR="002B43F1" w:rsidRPr="00187368">
        <w:rPr>
          <w:rFonts w:cs="Arial"/>
          <w:b/>
          <w:color w:val="000000"/>
        </w:rPr>
        <w:t>whether you are seeking a stay</w:t>
      </w:r>
      <w:r w:rsidR="00797807" w:rsidRPr="00187368">
        <w:rPr>
          <w:rFonts w:cs="Arial"/>
          <w:b/>
          <w:color w:val="000000"/>
        </w:rPr>
        <w:t>:</w:t>
      </w:r>
    </w:p>
    <w:p w14:paraId="4E9F9F28" w14:textId="10209FBC" w:rsidR="00797807" w:rsidRPr="00710013" w:rsidRDefault="00797807" w:rsidP="003D4269">
      <w:pPr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i/>
          <w:iCs/>
          <w:color w:val="000000"/>
          <w:sz w:val="20"/>
          <w:szCs w:val="20"/>
        </w:rPr>
      </w:pPr>
      <w:r w:rsidRPr="00710013">
        <w:rPr>
          <w:rFonts w:cs="Arial"/>
          <w:i/>
          <w:iCs/>
          <w:color w:val="000000"/>
          <w:sz w:val="20"/>
          <w:szCs w:val="20"/>
        </w:rPr>
        <w:t xml:space="preserve">State what you want the </w:t>
      </w:r>
      <w:r w:rsidR="00114483" w:rsidRPr="00710013">
        <w:rPr>
          <w:rFonts w:cs="Arial"/>
          <w:i/>
          <w:iCs/>
          <w:color w:val="000000"/>
          <w:sz w:val="20"/>
          <w:szCs w:val="20"/>
        </w:rPr>
        <w:t>FMT</w:t>
      </w:r>
      <w:r w:rsidRPr="00710013">
        <w:rPr>
          <w:rFonts w:cs="Arial"/>
          <w:i/>
          <w:iCs/>
          <w:color w:val="000000"/>
          <w:sz w:val="20"/>
          <w:szCs w:val="20"/>
        </w:rPr>
        <w:t xml:space="preserve"> to do </w:t>
      </w:r>
      <w:r w:rsidR="002B43F1" w:rsidRPr="00710013">
        <w:rPr>
          <w:rFonts w:cs="Arial"/>
          <w:i/>
          <w:iCs/>
          <w:color w:val="000000"/>
          <w:sz w:val="20"/>
          <w:szCs w:val="20"/>
        </w:rPr>
        <w:t>(s</w:t>
      </w:r>
      <w:r w:rsidRPr="00710013">
        <w:rPr>
          <w:rFonts w:cs="Arial"/>
          <w:i/>
          <w:iCs/>
          <w:color w:val="000000"/>
          <w:sz w:val="20"/>
          <w:szCs w:val="20"/>
        </w:rPr>
        <w:t>ee Article</w:t>
      </w:r>
      <w:r w:rsidR="00197999" w:rsidRPr="00710013">
        <w:rPr>
          <w:rFonts w:cs="Arial"/>
          <w:i/>
          <w:iCs/>
          <w:color w:val="000000"/>
          <w:sz w:val="20"/>
          <w:szCs w:val="20"/>
        </w:rPr>
        <w:t>s</w:t>
      </w:r>
      <w:r w:rsidRPr="00710013">
        <w:rPr>
          <w:rFonts w:cs="Arial"/>
          <w:i/>
          <w:iCs/>
          <w:color w:val="000000"/>
          <w:sz w:val="20"/>
          <w:szCs w:val="20"/>
        </w:rPr>
        <w:t xml:space="preserve"> 2</w:t>
      </w:r>
      <w:r w:rsidR="00197999" w:rsidRPr="00710013">
        <w:rPr>
          <w:rFonts w:cs="Arial"/>
          <w:i/>
          <w:iCs/>
          <w:color w:val="000000"/>
          <w:sz w:val="20"/>
          <w:szCs w:val="20"/>
        </w:rPr>
        <w:t>9 and 30</w:t>
      </w:r>
      <w:r w:rsidRPr="00710013">
        <w:rPr>
          <w:rFonts w:cs="Arial"/>
          <w:i/>
          <w:iCs/>
          <w:color w:val="000000"/>
          <w:sz w:val="20"/>
          <w:szCs w:val="20"/>
        </w:rPr>
        <w:t xml:space="preserve"> of the Regulatory Law</w:t>
      </w:r>
      <w:r w:rsidR="00076F7C">
        <w:rPr>
          <w:rFonts w:cs="Arial"/>
          <w:i/>
          <w:iCs/>
          <w:color w:val="000000"/>
          <w:sz w:val="20"/>
          <w:szCs w:val="20"/>
        </w:rPr>
        <w:t xml:space="preserve"> and FMT Rule </w:t>
      </w:r>
      <w:r w:rsidR="00187368">
        <w:rPr>
          <w:rFonts w:cs="Arial"/>
          <w:i/>
          <w:iCs/>
          <w:color w:val="000000"/>
          <w:sz w:val="20"/>
          <w:szCs w:val="20"/>
        </w:rPr>
        <w:t>2</w:t>
      </w:r>
      <w:r w:rsidR="00890477">
        <w:rPr>
          <w:rFonts w:cs="Arial"/>
          <w:i/>
          <w:iCs/>
          <w:color w:val="000000"/>
          <w:sz w:val="20"/>
          <w:szCs w:val="20"/>
        </w:rPr>
        <w:t>4</w:t>
      </w:r>
      <w:r w:rsidR="00187368">
        <w:rPr>
          <w:rFonts w:cs="Arial"/>
          <w:i/>
          <w:iCs/>
          <w:color w:val="000000"/>
          <w:sz w:val="20"/>
          <w:szCs w:val="20"/>
        </w:rPr>
        <w:t>(d)</w:t>
      </w:r>
      <w:r w:rsidR="002B43F1" w:rsidRPr="00710013">
        <w:rPr>
          <w:rFonts w:cs="Arial"/>
          <w:i/>
          <w:iCs/>
          <w:color w:val="000000"/>
          <w:sz w:val="20"/>
          <w:szCs w:val="20"/>
        </w:rPr>
        <w:t>).</w:t>
      </w:r>
    </w:p>
    <w:p w14:paraId="5CA996F3" w14:textId="77777777" w:rsidR="00F9707B" w:rsidRPr="00AD3AB4" w:rsidRDefault="0015023F" w:rsidP="003D426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7110C4D0" w14:textId="77777777" w:rsidR="003E1CBD" w:rsidRPr="00AD3AB4" w:rsidRDefault="003E1CBD" w:rsidP="003D426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2B5B45EB" w14:textId="77777777" w:rsidR="003E1CBD" w:rsidRPr="00AD3AB4" w:rsidRDefault="003E1CBD" w:rsidP="003D426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15E7E37E" w14:textId="77777777" w:rsidR="008F3B3A" w:rsidRDefault="008F3B3A" w:rsidP="00710013">
      <w:pPr>
        <w:keepNext/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00A37D3B" w14:textId="7E8A2CDC" w:rsidR="00DB5425" w:rsidRPr="00AD3AB4" w:rsidRDefault="00DB5425" w:rsidP="00710013">
      <w:pPr>
        <w:keepNext/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 w:rsidRPr="00AD3AB4">
        <w:rPr>
          <w:rFonts w:cs="Arial"/>
          <w:color w:val="000000"/>
        </w:rPr>
        <w:t xml:space="preserve">If you want the </w:t>
      </w:r>
      <w:r w:rsidR="00114483">
        <w:rPr>
          <w:rFonts w:cs="Arial"/>
          <w:color w:val="000000"/>
        </w:rPr>
        <w:t>FMT</w:t>
      </w:r>
      <w:r w:rsidRPr="00AD3AB4">
        <w:rPr>
          <w:rFonts w:cs="Arial"/>
          <w:color w:val="000000"/>
        </w:rPr>
        <w:t xml:space="preserve"> to </w:t>
      </w:r>
      <w:r w:rsidRPr="00AD3AB4">
        <w:rPr>
          <w:rFonts w:cs="Arial"/>
          <w:b/>
          <w:color w:val="000000"/>
        </w:rPr>
        <w:t xml:space="preserve">stay </w:t>
      </w:r>
      <w:r w:rsidRPr="00AD3AB4">
        <w:rPr>
          <w:rFonts w:cs="Arial"/>
          <w:color w:val="000000"/>
        </w:rPr>
        <w:t xml:space="preserve">the decision </w:t>
      </w:r>
      <w:r w:rsidR="00C06A52">
        <w:rPr>
          <w:rFonts w:cs="Arial"/>
          <w:color w:val="000000"/>
        </w:rPr>
        <w:t>referred</w:t>
      </w:r>
      <w:r w:rsidRPr="00AD3AB4">
        <w:rPr>
          <w:rFonts w:cs="Arial"/>
          <w:color w:val="000000"/>
        </w:rPr>
        <w:t xml:space="preserve"> (stop the decision from going into effect)</w:t>
      </w:r>
      <w:r w:rsidR="00C06A52">
        <w:rPr>
          <w:rFonts w:cs="Arial"/>
          <w:color w:val="000000"/>
        </w:rPr>
        <w:t>,</w:t>
      </w:r>
      <w:r w:rsidRPr="00AD3AB4">
        <w:rPr>
          <w:rFonts w:cs="Arial"/>
          <w:color w:val="000000"/>
        </w:rPr>
        <w:t xml:space="preserve"> ask for a stay order</w:t>
      </w:r>
      <w:r w:rsidR="00F9707B" w:rsidRPr="00AD3AB4">
        <w:rPr>
          <w:rFonts w:cs="Arial"/>
          <w:color w:val="000000"/>
        </w:rPr>
        <w:t xml:space="preserve"> and </w:t>
      </w:r>
      <w:r w:rsidRPr="00AD3AB4">
        <w:rPr>
          <w:rFonts w:cs="Arial"/>
          <w:color w:val="000000"/>
        </w:rPr>
        <w:t xml:space="preserve">describe the grounds and urgency for </w:t>
      </w:r>
      <w:r w:rsidR="00E021BF" w:rsidRPr="00AD3AB4">
        <w:rPr>
          <w:rFonts w:cs="Arial"/>
          <w:color w:val="000000"/>
        </w:rPr>
        <w:t xml:space="preserve">the </w:t>
      </w:r>
      <w:r w:rsidR="00197999">
        <w:rPr>
          <w:rFonts w:cs="Arial"/>
          <w:color w:val="000000"/>
        </w:rPr>
        <w:t>stay</w:t>
      </w:r>
      <w:r w:rsidRPr="00AD3AB4">
        <w:rPr>
          <w:rFonts w:cs="Arial"/>
          <w:color w:val="000000"/>
        </w:rPr>
        <w:t>.</w:t>
      </w:r>
    </w:p>
    <w:p w14:paraId="1B07F842" w14:textId="77777777" w:rsidR="003E1CBD" w:rsidRPr="00AD3AB4" w:rsidRDefault="0015023F" w:rsidP="003E1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1BCBBBD2" w14:textId="77777777" w:rsidR="003E1CBD" w:rsidRPr="00AD3AB4" w:rsidRDefault="003E1CBD" w:rsidP="003E1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71F11CF9" w14:textId="77777777" w:rsidR="003E1CBD" w:rsidRPr="00AD3AB4" w:rsidRDefault="003E1CBD" w:rsidP="003E1C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49F16F0F" w14:textId="77777777" w:rsidR="00727347" w:rsidRDefault="00727347" w:rsidP="003D4269">
      <w:pPr>
        <w:spacing w:line="480" w:lineRule="auto"/>
        <w:rPr>
          <w:rFonts w:cs="Arial"/>
          <w:b/>
          <w:bCs/>
          <w:color w:val="000000"/>
          <w:lang w:val="en"/>
        </w:rPr>
      </w:pPr>
    </w:p>
    <w:p w14:paraId="4DA48F58" w14:textId="7D62CF1A" w:rsidR="002C0343" w:rsidRPr="00DD33B8" w:rsidRDefault="00192963" w:rsidP="00DD33B8">
      <w:pPr>
        <w:pStyle w:val="ListParagraph"/>
        <w:numPr>
          <w:ilvl w:val="0"/>
          <w:numId w:val="16"/>
        </w:numPr>
        <w:ind w:right="-143"/>
        <w:rPr>
          <w:rFonts w:cs="Arial"/>
          <w:b/>
          <w:bCs/>
          <w:color w:val="000000"/>
          <w:lang w:val="en"/>
        </w:rPr>
      </w:pPr>
      <w:r w:rsidRPr="00DD33B8">
        <w:rPr>
          <w:rFonts w:cs="Arial"/>
          <w:b/>
          <w:bCs/>
          <w:color w:val="000000"/>
          <w:lang w:val="en"/>
        </w:rPr>
        <w:lastRenderedPageBreak/>
        <w:t>Applications for privacy</w:t>
      </w:r>
    </w:p>
    <w:p w14:paraId="2105204B" w14:textId="77777777" w:rsidR="00DD33B8" w:rsidRPr="00876103" w:rsidRDefault="00DD33B8" w:rsidP="00DD33B8">
      <w:pPr>
        <w:ind w:right="-143"/>
        <w:rPr>
          <w:rFonts w:cs="Arial"/>
          <w:color w:val="000000"/>
          <w:lang w:val="en"/>
        </w:rPr>
      </w:pPr>
    </w:p>
    <w:p w14:paraId="6233D604" w14:textId="504F3949" w:rsidR="00DD33B8" w:rsidRDefault="00076E60" w:rsidP="00F84292">
      <w:pPr>
        <w:ind w:right="-143"/>
        <w:jc w:val="both"/>
        <w:rPr>
          <w:rFonts w:cs="Arial"/>
          <w:color w:val="000000"/>
          <w:lang w:val="en"/>
        </w:rPr>
      </w:pPr>
      <w:r>
        <w:rPr>
          <w:rFonts w:cs="Arial"/>
          <w:color w:val="000000"/>
          <w:lang w:val="en"/>
        </w:rPr>
        <w:t xml:space="preserve">State if </w:t>
      </w:r>
      <w:r w:rsidR="00876103" w:rsidRPr="00876103">
        <w:rPr>
          <w:rFonts w:cs="Arial"/>
          <w:color w:val="000000"/>
          <w:lang w:val="en"/>
        </w:rPr>
        <w:t xml:space="preserve">you </w:t>
      </w:r>
      <w:r w:rsidR="00876103">
        <w:rPr>
          <w:rFonts w:cs="Arial"/>
          <w:color w:val="000000"/>
          <w:lang w:val="en"/>
        </w:rPr>
        <w:t xml:space="preserve">want the FMT </w:t>
      </w:r>
      <w:r w:rsidR="00112B34">
        <w:rPr>
          <w:rFonts w:cs="Arial"/>
          <w:color w:val="000000"/>
          <w:lang w:val="en"/>
        </w:rPr>
        <w:t xml:space="preserve">to </w:t>
      </w:r>
      <w:r w:rsidR="00CA6D6B">
        <w:rPr>
          <w:rFonts w:cs="Arial"/>
          <w:color w:val="000000"/>
          <w:lang w:val="en"/>
        </w:rPr>
        <w:t xml:space="preserve">make an order prohibiting </w:t>
      </w:r>
      <w:r w:rsidR="00B81B6D">
        <w:rPr>
          <w:rFonts w:cs="Arial"/>
          <w:color w:val="000000"/>
          <w:lang w:val="en"/>
        </w:rPr>
        <w:t>publication of information</w:t>
      </w:r>
      <w:r w:rsidR="00C36829">
        <w:rPr>
          <w:rFonts w:cs="Arial"/>
          <w:color w:val="000000"/>
          <w:lang w:val="en"/>
        </w:rPr>
        <w:t xml:space="preserve"> about the decision </w:t>
      </w:r>
      <w:r w:rsidR="000C0478">
        <w:rPr>
          <w:rFonts w:cs="Arial"/>
          <w:color w:val="000000"/>
          <w:lang w:val="en"/>
        </w:rPr>
        <w:t xml:space="preserve">referred under </w:t>
      </w:r>
      <w:r w:rsidR="001A0F59">
        <w:rPr>
          <w:rFonts w:cs="Arial"/>
          <w:color w:val="000000"/>
          <w:lang w:val="en"/>
        </w:rPr>
        <w:t xml:space="preserve">Article </w:t>
      </w:r>
      <w:r w:rsidR="003F3D90">
        <w:rPr>
          <w:rFonts w:cs="Arial"/>
          <w:color w:val="000000"/>
          <w:lang w:val="en"/>
        </w:rPr>
        <w:t xml:space="preserve">31(5) of </w:t>
      </w:r>
      <w:r w:rsidR="00B300E1">
        <w:rPr>
          <w:rFonts w:cs="Arial"/>
          <w:color w:val="000000"/>
          <w:lang w:val="en"/>
        </w:rPr>
        <w:t xml:space="preserve">the Regulatory Law and/or a direction that the hearing </w:t>
      </w:r>
      <w:r w:rsidR="009E71F5">
        <w:rPr>
          <w:rFonts w:cs="Arial"/>
          <w:color w:val="000000"/>
          <w:lang w:val="en"/>
        </w:rPr>
        <w:t xml:space="preserve">of the reference or any part thereof be in private under </w:t>
      </w:r>
      <w:r w:rsidR="00E32D2F">
        <w:rPr>
          <w:rFonts w:cs="Arial"/>
          <w:color w:val="000000"/>
          <w:lang w:val="en"/>
        </w:rPr>
        <w:t xml:space="preserve">FMT </w:t>
      </w:r>
      <w:r w:rsidR="00760FE3">
        <w:rPr>
          <w:rFonts w:cs="Arial"/>
          <w:color w:val="000000"/>
          <w:lang w:val="en"/>
        </w:rPr>
        <w:t>R</w:t>
      </w:r>
      <w:r w:rsidR="00E32D2F">
        <w:rPr>
          <w:rFonts w:cs="Arial"/>
          <w:color w:val="000000"/>
          <w:lang w:val="en"/>
        </w:rPr>
        <w:t>ule 16</w:t>
      </w:r>
      <w:r w:rsidR="004960B8">
        <w:rPr>
          <w:rFonts w:cs="Arial"/>
          <w:color w:val="000000"/>
          <w:lang w:val="en"/>
        </w:rPr>
        <w:t xml:space="preserve"> and describe the grounds for such an order or direction</w:t>
      </w:r>
      <w:r w:rsidR="00760FE3">
        <w:rPr>
          <w:rFonts w:cs="Arial"/>
          <w:color w:val="000000"/>
          <w:lang w:val="en"/>
        </w:rPr>
        <w:t>.</w:t>
      </w:r>
    </w:p>
    <w:p w14:paraId="765E9970" w14:textId="77777777" w:rsidR="00760FE3" w:rsidRDefault="00760FE3" w:rsidP="00DD33B8">
      <w:pPr>
        <w:ind w:right="-143"/>
        <w:rPr>
          <w:rFonts w:cs="Arial"/>
          <w:color w:val="000000"/>
          <w:lang w:val="en"/>
        </w:rPr>
      </w:pPr>
    </w:p>
    <w:p w14:paraId="4C95E079" w14:textId="6BF7AA87" w:rsidR="00760FE3" w:rsidRPr="00876103" w:rsidRDefault="001D1DBE" w:rsidP="00346EB6">
      <w:pPr>
        <w:ind w:right="-143"/>
        <w:jc w:val="both"/>
        <w:rPr>
          <w:rFonts w:cs="Arial"/>
          <w:color w:val="000000"/>
          <w:lang w:val="en"/>
        </w:rPr>
      </w:pPr>
      <w:r>
        <w:rPr>
          <w:sz w:val="18"/>
          <w:szCs w:val="18"/>
        </w:rPr>
        <w:t xml:space="preserve">(The </w:t>
      </w:r>
      <w:r w:rsidR="00607931">
        <w:rPr>
          <w:sz w:val="18"/>
          <w:szCs w:val="18"/>
        </w:rPr>
        <w:t xml:space="preserve">DIFC Court </w:t>
      </w:r>
      <w:r w:rsidR="00004729">
        <w:rPr>
          <w:sz w:val="18"/>
          <w:szCs w:val="18"/>
        </w:rPr>
        <w:t xml:space="preserve">has given </w:t>
      </w:r>
      <w:r w:rsidR="0083491D">
        <w:rPr>
          <w:sz w:val="18"/>
          <w:szCs w:val="18"/>
        </w:rPr>
        <w:t>guidance as to the approach to be taken by the FMT in relation to privacy applications</w:t>
      </w:r>
      <w:r w:rsidR="00067E4D">
        <w:rPr>
          <w:sz w:val="18"/>
          <w:szCs w:val="18"/>
        </w:rPr>
        <w:t xml:space="preserve">:  see </w:t>
      </w:r>
      <w:r w:rsidR="00760FE3">
        <w:rPr>
          <w:sz w:val="18"/>
          <w:szCs w:val="18"/>
        </w:rPr>
        <w:t xml:space="preserve">KPMG LLP v The Dubai Financial Services Authority </w:t>
      </w:r>
      <w:r w:rsidR="0077688A">
        <w:rPr>
          <w:sz w:val="18"/>
          <w:szCs w:val="18"/>
        </w:rPr>
        <w:t>a</w:t>
      </w:r>
      <w:r w:rsidR="00760FE3">
        <w:rPr>
          <w:sz w:val="18"/>
          <w:szCs w:val="18"/>
        </w:rPr>
        <w:t xml:space="preserve">nd Milind Ajit </w:t>
      </w:r>
      <w:proofErr w:type="spellStart"/>
      <w:r w:rsidR="00760FE3">
        <w:rPr>
          <w:sz w:val="18"/>
          <w:szCs w:val="18"/>
        </w:rPr>
        <w:t>Navalkar</w:t>
      </w:r>
      <w:proofErr w:type="spellEnd"/>
      <w:r w:rsidR="00760FE3">
        <w:rPr>
          <w:sz w:val="18"/>
          <w:szCs w:val="18"/>
        </w:rPr>
        <w:t xml:space="preserve"> v The Dubai Financial Services Authority [2022] DIFC CFI 008 CFI 007: </w:t>
      </w:r>
      <w:hyperlink r:id="rId8" w:history="1">
        <w:r w:rsidR="00760FE3">
          <w:rPr>
            <w:rStyle w:val="Hyperlink"/>
            <w:sz w:val="18"/>
            <w:szCs w:val="18"/>
          </w:rPr>
          <w:t>https://www.difccourts.ae/rules-decisions/judgments-orders/court-first-instance/kpmg-llp-v-dubai-financial-services-authority-and-milind-ajit-navalkar-v-dubai-financial-services-authority-2022-difc-cfi-008-cf</w:t>
        </w:r>
      </w:hyperlink>
      <w:r w:rsidR="00067E4D" w:rsidRPr="00F84292">
        <w:rPr>
          <w:sz w:val="18"/>
          <w:szCs w:val="18"/>
        </w:rPr>
        <w:t>)</w:t>
      </w:r>
      <w:r w:rsidR="00832FB8" w:rsidRPr="00F84292">
        <w:rPr>
          <w:sz w:val="18"/>
          <w:szCs w:val="18"/>
        </w:rPr>
        <w:t>.</w:t>
      </w:r>
    </w:p>
    <w:p w14:paraId="3D1C0B0B" w14:textId="77777777" w:rsidR="002C0343" w:rsidRPr="00AD3AB4" w:rsidRDefault="002C0343" w:rsidP="002C0343">
      <w:pPr>
        <w:rPr>
          <w:rFonts w:cs="Arial"/>
          <w:bCs/>
          <w:color w:val="000000"/>
          <w:lang w:val="en"/>
        </w:rPr>
      </w:pPr>
    </w:p>
    <w:p w14:paraId="6A7B6A3E" w14:textId="77777777" w:rsidR="002C0343" w:rsidRPr="00AD3AB4" w:rsidRDefault="002C0343" w:rsidP="002C034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1BA7B4C0" w14:textId="77777777" w:rsidR="002C0343" w:rsidRDefault="002C0343" w:rsidP="002C034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</w:p>
    <w:p w14:paraId="0BCDF6A1" w14:textId="77777777" w:rsidR="00727347" w:rsidRPr="00AD3AB4" w:rsidRDefault="00727347" w:rsidP="002C034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b/>
          <w:color w:val="000000"/>
        </w:rPr>
      </w:pPr>
    </w:p>
    <w:p w14:paraId="777B3FE6" w14:textId="77777777" w:rsidR="002C0343" w:rsidRDefault="002C0343" w:rsidP="003D4269">
      <w:pPr>
        <w:spacing w:line="360" w:lineRule="auto"/>
        <w:jc w:val="both"/>
        <w:rPr>
          <w:rFonts w:cs="Arial"/>
          <w:bCs/>
          <w:color w:val="000000"/>
          <w:lang w:val="en"/>
        </w:rPr>
      </w:pPr>
    </w:p>
    <w:p w14:paraId="52E41278" w14:textId="5170AC09" w:rsidR="0010073D" w:rsidRPr="003D4269" w:rsidRDefault="0010073D" w:rsidP="00F84292">
      <w:pPr>
        <w:pStyle w:val="ListParagraph"/>
        <w:numPr>
          <w:ilvl w:val="0"/>
          <w:numId w:val="16"/>
        </w:numPr>
        <w:ind w:right="-143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Filing fee:</w:t>
      </w:r>
    </w:p>
    <w:p w14:paraId="41C41791" w14:textId="77777777" w:rsidR="007F1F9A" w:rsidRDefault="007F1F9A" w:rsidP="00F84292">
      <w:pPr>
        <w:widowControl w:val="0"/>
        <w:tabs>
          <w:tab w:val="decimal" w:pos="540"/>
        </w:tabs>
        <w:adjustRightInd w:val="0"/>
        <w:spacing w:line="276" w:lineRule="auto"/>
        <w:jc w:val="both"/>
        <w:textAlignment w:val="baseline"/>
        <w:rPr>
          <w:rFonts w:cs="Arial"/>
          <w:color w:val="000000"/>
        </w:rPr>
      </w:pPr>
    </w:p>
    <w:p w14:paraId="12A57324" w14:textId="1D7C39DA" w:rsidR="00A62545" w:rsidRPr="00A62545" w:rsidRDefault="00A62545" w:rsidP="00F84292">
      <w:pPr>
        <w:widowControl w:val="0"/>
        <w:tabs>
          <w:tab w:val="decimal" w:pos="540"/>
        </w:tabs>
        <w:adjustRightInd w:val="0"/>
        <w:spacing w:line="276" w:lineRule="auto"/>
        <w:jc w:val="both"/>
        <w:textAlignment w:val="baseline"/>
        <w:rPr>
          <w:rFonts w:cs="Arial"/>
          <w:color w:val="000000"/>
        </w:rPr>
      </w:pPr>
      <w:r w:rsidRPr="00A62545">
        <w:rPr>
          <w:rFonts w:cs="Arial"/>
          <w:color w:val="000000"/>
        </w:rPr>
        <w:t>Section 4.2 of the Fees Module of the DFSA Rulebook (</w:t>
      </w:r>
      <w:r w:rsidRPr="00F84292">
        <w:rPr>
          <w:rFonts w:cs="Arial"/>
          <w:b/>
          <w:bCs/>
          <w:color w:val="000000"/>
        </w:rPr>
        <w:t>FER</w:t>
      </w:r>
      <w:r w:rsidRPr="00A62545">
        <w:rPr>
          <w:rFonts w:cs="Arial"/>
          <w:color w:val="000000"/>
        </w:rPr>
        <w:t xml:space="preserve">) requires a </w:t>
      </w:r>
      <w:r w:rsidRPr="003D4269">
        <w:rPr>
          <w:rFonts w:cs="Arial"/>
          <w:b/>
          <w:color w:val="000000"/>
        </w:rPr>
        <w:t xml:space="preserve">filing fee of USD5,000 </w:t>
      </w:r>
      <w:r w:rsidRPr="00A62545">
        <w:rPr>
          <w:rFonts w:cs="Arial"/>
          <w:color w:val="000000"/>
        </w:rPr>
        <w:t xml:space="preserve">to be paid to the DFSA before a reference to the FMT is considered filed.  </w:t>
      </w:r>
    </w:p>
    <w:p w14:paraId="703EF4FB" w14:textId="77777777" w:rsidR="00A62545" w:rsidRPr="00A62545" w:rsidRDefault="00A62545" w:rsidP="003D4269">
      <w:pPr>
        <w:widowControl w:val="0"/>
        <w:tabs>
          <w:tab w:val="decimal" w:pos="540"/>
        </w:tabs>
        <w:adjustRightInd w:val="0"/>
        <w:jc w:val="both"/>
        <w:textAlignment w:val="baseline"/>
        <w:rPr>
          <w:rFonts w:cs="Arial"/>
          <w:color w:val="000000"/>
        </w:rPr>
      </w:pPr>
    </w:p>
    <w:p w14:paraId="3A493745" w14:textId="77777777" w:rsidR="00BE2F46" w:rsidRDefault="00A62545" w:rsidP="003D4269">
      <w:pPr>
        <w:spacing w:line="360" w:lineRule="auto"/>
        <w:jc w:val="both"/>
      </w:pPr>
      <w:r w:rsidRPr="00062757">
        <w:rPr>
          <w:rFonts w:cs="Arial"/>
          <w:color w:val="000000"/>
        </w:rPr>
        <w:t xml:space="preserve">State whether you have paid the required filing fee: Yes </w:t>
      </w:r>
      <w:r w:rsidR="00396CB0">
        <w:fldChar w:fldCharType="begin">
          <w:ffData>
            <w:name w:val="Text174"/>
            <w:enabled/>
            <w:calcOnExit w:val="0"/>
            <w:textInput/>
          </w:ffData>
        </w:fldChar>
      </w:r>
      <w:r w:rsidR="00396CB0">
        <w:instrText xml:space="preserve"> FORMTEXT </w:instrText>
      </w:r>
      <w:r w:rsidR="00396CB0">
        <w:fldChar w:fldCharType="separate"/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>
        <w:fldChar w:fldCharType="end"/>
      </w:r>
      <w:r w:rsidRPr="007F3F0C">
        <w:rPr>
          <w:color w:val="000000"/>
        </w:rPr>
        <w:t xml:space="preserve"> </w:t>
      </w:r>
      <w:r w:rsidRPr="00062757">
        <w:rPr>
          <w:rFonts w:cs="Arial"/>
          <w:color w:val="000000"/>
        </w:rPr>
        <w:t>No</w:t>
      </w:r>
      <w:r w:rsidRPr="007F3F0C">
        <w:rPr>
          <w:color w:val="000000"/>
        </w:rPr>
        <w:t xml:space="preserve"> </w:t>
      </w:r>
      <w:r w:rsidR="00396CB0">
        <w:fldChar w:fldCharType="begin">
          <w:ffData>
            <w:name w:val="Text174"/>
            <w:enabled/>
            <w:calcOnExit w:val="0"/>
            <w:textInput/>
          </w:ffData>
        </w:fldChar>
      </w:r>
      <w:r w:rsidR="00396CB0">
        <w:instrText xml:space="preserve"> FORMTEXT </w:instrText>
      </w:r>
      <w:r w:rsidR="00396CB0">
        <w:fldChar w:fldCharType="separate"/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96CB0">
        <w:fldChar w:fldCharType="end"/>
      </w:r>
    </w:p>
    <w:p w14:paraId="25DA3619" w14:textId="77777777" w:rsidR="00A62545" w:rsidRPr="007F3F0C" w:rsidRDefault="00A62545" w:rsidP="003D4269">
      <w:pPr>
        <w:spacing w:line="360" w:lineRule="auto"/>
        <w:jc w:val="both"/>
        <w:rPr>
          <w:bCs/>
        </w:rPr>
      </w:pPr>
    </w:p>
    <w:p w14:paraId="3F5A235D" w14:textId="77777777" w:rsidR="00ED1812" w:rsidRDefault="00ED1812" w:rsidP="004E158E">
      <w:pPr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 w:rsidRPr="00B735C1">
        <w:rPr>
          <w:rFonts w:cs="Arial"/>
          <w:color w:val="000000"/>
        </w:rPr>
        <w:t xml:space="preserve">If you </w:t>
      </w:r>
      <w:r w:rsidR="00C06A52" w:rsidRPr="003D4269">
        <w:rPr>
          <w:rFonts w:cs="Arial"/>
          <w:color w:val="000000"/>
        </w:rPr>
        <w:t xml:space="preserve">are an individual and </w:t>
      </w:r>
      <w:r w:rsidRPr="00B735C1">
        <w:rPr>
          <w:rFonts w:cs="Arial"/>
          <w:color w:val="000000"/>
        </w:rPr>
        <w:t xml:space="preserve">want the FMT to </w:t>
      </w:r>
      <w:r w:rsidR="00C06A52" w:rsidRPr="003D4269">
        <w:rPr>
          <w:rFonts w:cs="Arial"/>
          <w:b/>
          <w:color w:val="000000"/>
        </w:rPr>
        <w:t>waive the fil</w:t>
      </w:r>
      <w:r w:rsidRPr="003D4269">
        <w:rPr>
          <w:rFonts w:cs="Arial"/>
          <w:b/>
          <w:color w:val="000000"/>
        </w:rPr>
        <w:t>ing fee</w:t>
      </w:r>
      <w:r w:rsidR="00A62545" w:rsidRPr="003D4269">
        <w:rPr>
          <w:rFonts w:cs="Arial"/>
          <w:color w:val="000000"/>
        </w:rPr>
        <w:t xml:space="preserve">, </w:t>
      </w:r>
      <w:r w:rsidR="00BE2F46">
        <w:rPr>
          <w:rFonts w:cs="Arial"/>
          <w:color w:val="000000"/>
        </w:rPr>
        <w:t xml:space="preserve">you may </w:t>
      </w:r>
      <w:r w:rsidR="002B43F1">
        <w:rPr>
          <w:rFonts w:cs="Arial"/>
          <w:color w:val="000000"/>
        </w:rPr>
        <w:t>ask for a waiver</w:t>
      </w:r>
      <w:r w:rsidR="007C1AF8">
        <w:rPr>
          <w:rFonts w:cs="Arial"/>
          <w:color w:val="000000"/>
        </w:rPr>
        <w:t>, in which case</w:t>
      </w:r>
      <w:r w:rsidR="002B43F1">
        <w:rPr>
          <w:rFonts w:cs="Arial"/>
          <w:color w:val="000000"/>
        </w:rPr>
        <w:t xml:space="preserve"> </w:t>
      </w:r>
      <w:r w:rsidRPr="00B735C1">
        <w:rPr>
          <w:rFonts w:cs="Arial"/>
          <w:color w:val="000000"/>
        </w:rPr>
        <w:t xml:space="preserve">describe the grounds for </w:t>
      </w:r>
      <w:r w:rsidR="00C06A52" w:rsidRPr="003D4269">
        <w:rPr>
          <w:rFonts w:cs="Arial"/>
          <w:color w:val="000000"/>
        </w:rPr>
        <w:t>a</w:t>
      </w:r>
      <w:r w:rsidR="002B43F1">
        <w:rPr>
          <w:rFonts w:cs="Arial"/>
          <w:color w:val="000000"/>
        </w:rPr>
        <w:t>sk</w:t>
      </w:r>
      <w:r w:rsidR="00C06A52" w:rsidRPr="003D4269">
        <w:rPr>
          <w:rFonts w:cs="Arial"/>
          <w:color w:val="000000"/>
        </w:rPr>
        <w:t xml:space="preserve">ing for </w:t>
      </w:r>
      <w:r w:rsidRPr="00B735C1">
        <w:rPr>
          <w:rFonts w:cs="Arial"/>
          <w:color w:val="000000"/>
        </w:rPr>
        <w:t>the waiver.</w:t>
      </w:r>
    </w:p>
    <w:p w14:paraId="000B8F2A" w14:textId="77777777" w:rsidR="00ED1812" w:rsidRDefault="00ED1812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567FF2B5" w14:textId="77777777" w:rsidR="00395EC0" w:rsidRDefault="00395EC0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058EE94B" w14:textId="77777777" w:rsidR="00727347" w:rsidRDefault="00727347" w:rsidP="003D42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569893B3" w14:textId="77777777" w:rsidR="00ED1812" w:rsidRDefault="00ED1812" w:rsidP="004E158E">
      <w:pPr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36670F5F" w14:textId="77777777" w:rsidR="00727347" w:rsidRDefault="00727347" w:rsidP="004E158E">
      <w:pPr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2AC58515" w14:textId="7E168FA0" w:rsidR="0010073D" w:rsidRPr="003D4269" w:rsidRDefault="00396CB0" w:rsidP="00F84292">
      <w:pPr>
        <w:pStyle w:val="ListParagraph"/>
        <w:numPr>
          <w:ilvl w:val="0"/>
          <w:numId w:val="16"/>
        </w:numPr>
        <w:ind w:right="-143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C</w:t>
      </w:r>
      <w:r w:rsidR="0010073D">
        <w:rPr>
          <w:rFonts w:cs="Arial"/>
          <w:b/>
          <w:color w:val="000000"/>
        </w:rPr>
        <w:t xml:space="preserve">ontact </w:t>
      </w:r>
      <w:proofErr w:type="gramStart"/>
      <w:r w:rsidR="0010073D">
        <w:rPr>
          <w:rFonts w:cs="Arial"/>
          <w:b/>
          <w:color w:val="000000"/>
        </w:rPr>
        <w:t>details</w:t>
      </w:r>
      <w:proofErr w:type="gramEnd"/>
    </w:p>
    <w:p w14:paraId="768F3ABC" w14:textId="77777777" w:rsidR="004E158E" w:rsidRPr="00AD3AB4" w:rsidRDefault="009C704D" w:rsidP="004E158E">
      <w:pPr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 w:rsidRPr="00AD3AB4">
        <w:rPr>
          <w:rFonts w:cs="Arial"/>
          <w:color w:val="000000"/>
        </w:rPr>
        <w:t xml:space="preserve">State the </w:t>
      </w:r>
      <w:r w:rsidR="004E158E" w:rsidRPr="00AD3AB4">
        <w:rPr>
          <w:rFonts w:cs="Arial"/>
          <w:color w:val="000000"/>
        </w:rPr>
        <w:t>name and address of the Applicant</w:t>
      </w:r>
      <w:r w:rsidR="00E32891" w:rsidRPr="00AD3AB4">
        <w:rPr>
          <w:rFonts w:cs="Arial"/>
          <w:color w:val="000000"/>
        </w:rPr>
        <w:t>.</w:t>
      </w:r>
      <w:r w:rsidR="004E158E" w:rsidRPr="00AD3AB4">
        <w:rPr>
          <w:rFonts w:cs="Arial"/>
          <w:color w:val="000000"/>
        </w:rPr>
        <w:t xml:space="preserve"> </w:t>
      </w:r>
    </w:p>
    <w:p w14:paraId="6FCD42C4" w14:textId="77777777" w:rsidR="004E158E" w:rsidRPr="00AD3AB4" w:rsidRDefault="0015023F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30875ECD" w14:textId="3BB45F62" w:rsidR="004E158E" w:rsidRDefault="004E158E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11BBF810" w14:textId="77777777" w:rsidR="00710013" w:rsidRPr="00AD3AB4" w:rsidRDefault="00710013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544CB337" w14:textId="77777777" w:rsidR="00F9707B" w:rsidRPr="00AD3AB4" w:rsidRDefault="00F9707B" w:rsidP="004E158E">
      <w:pPr>
        <w:widowControl w:val="0"/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1D842F88" w14:textId="77777777" w:rsidR="009228BF" w:rsidRDefault="009228BF" w:rsidP="004E158E">
      <w:pPr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7320331E" w14:textId="5C0566D1" w:rsidR="004E158E" w:rsidRPr="00AD3AB4" w:rsidRDefault="009C704D" w:rsidP="00710013">
      <w:pPr>
        <w:keepNext/>
        <w:widowControl w:val="0"/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 w:rsidRPr="00AD3AB4">
        <w:rPr>
          <w:rFonts w:cs="Arial"/>
          <w:color w:val="000000"/>
        </w:rPr>
        <w:t xml:space="preserve">State the </w:t>
      </w:r>
      <w:r w:rsidR="004E158E" w:rsidRPr="00AD3AB4">
        <w:rPr>
          <w:rFonts w:cs="Arial"/>
          <w:color w:val="000000"/>
        </w:rPr>
        <w:t>name and address of the Applicant’s legal representative</w:t>
      </w:r>
      <w:r w:rsidR="001564E0">
        <w:rPr>
          <w:rFonts w:cs="Arial"/>
          <w:color w:val="000000"/>
        </w:rPr>
        <w:t xml:space="preserve"> (if any)</w:t>
      </w:r>
      <w:r w:rsidR="00E32891" w:rsidRPr="00AD3AB4">
        <w:rPr>
          <w:rFonts w:cs="Arial"/>
          <w:color w:val="000000"/>
        </w:rPr>
        <w:t xml:space="preserve">. </w:t>
      </w:r>
      <w:r w:rsidR="004E158E" w:rsidRPr="00AD3AB4">
        <w:rPr>
          <w:rFonts w:cs="Arial"/>
          <w:color w:val="000000"/>
        </w:rPr>
        <w:t xml:space="preserve"> </w:t>
      </w:r>
    </w:p>
    <w:p w14:paraId="35560760" w14:textId="77777777" w:rsidR="004E158E" w:rsidRPr="00AD3AB4" w:rsidRDefault="0015023F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4065C2EB" w14:textId="77777777" w:rsidR="004E158E" w:rsidRPr="00AD3AB4" w:rsidRDefault="004E158E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1AF3916F" w14:textId="77777777" w:rsidR="004E158E" w:rsidRPr="00AD3AB4" w:rsidRDefault="004E158E" w:rsidP="004E158E">
      <w:pPr>
        <w:widowControl w:val="0"/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0D1EFD8F" w14:textId="260402CD" w:rsidR="004E158E" w:rsidRPr="00AD3AB4" w:rsidRDefault="009C704D" w:rsidP="00F84292">
      <w:pPr>
        <w:keepNext/>
        <w:keepLines/>
        <w:widowControl w:val="0"/>
        <w:tabs>
          <w:tab w:val="decimal" w:pos="54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 w:rsidRPr="00AD3AB4">
        <w:rPr>
          <w:rFonts w:cs="Arial"/>
          <w:color w:val="000000"/>
        </w:rPr>
        <w:lastRenderedPageBreak/>
        <w:t xml:space="preserve">State the </w:t>
      </w:r>
      <w:r w:rsidR="004E158E" w:rsidRPr="00AD3AB4">
        <w:rPr>
          <w:rFonts w:cs="Arial"/>
          <w:color w:val="000000"/>
        </w:rPr>
        <w:t>Applicant’s physical address for service</w:t>
      </w:r>
      <w:r w:rsidR="00E32891" w:rsidRPr="00AD3AB4">
        <w:rPr>
          <w:rFonts w:cs="Arial"/>
          <w:color w:val="000000"/>
        </w:rPr>
        <w:t>. (This is where you have agreed that documents can be sent to you.)</w:t>
      </w:r>
      <w:r w:rsidR="004E158E" w:rsidRPr="00AD3AB4">
        <w:rPr>
          <w:rFonts w:cs="Arial"/>
          <w:color w:val="000000"/>
        </w:rPr>
        <w:t xml:space="preserve"> </w:t>
      </w:r>
    </w:p>
    <w:p w14:paraId="78F20D32" w14:textId="77777777" w:rsidR="004E158E" w:rsidRPr="00AD3AB4" w:rsidRDefault="00395EC0" w:rsidP="00F84292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78F1247B" w14:textId="77777777" w:rsidR="004E158E" w:rsidRPr="00AD3AB4" w:rsidRDefault="004E158E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5611837C" w14:textId="77777777" w:rsidR="004E158E" w:rsidRPr="00AD3AB4" w:rsidRDefault="004E158E" w:rsidP="004E158E">
      <w:pPr>
        <w:widowControl w:val="0"/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78EE0F2D" w14:textId="0323CBA7" w:rsidR="004E158E" w:rsidRPr="00AD3AB4" w:rsidRDefault="004E158E" w:rsidP="00710013">
      <w:pPr>
        <w:keepNext/>
        <w:widowControl w:val="0"/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 w:rsidRPr="00AD3AB4">
        <w:rPr>
          <w:rFonts w:cs="Arial"/>
          <w:color w:val="000000"/>
        </w:rPr>
        <w:t xml:space="preserve">If the Applicant is willing to accept service electronically, </w:t>
      </w:r>
      <w:r w:rsidR="00E021BF" w:rsidRPr="00AD3AB4">
        <w:rPr>
          <w:rFonts w:cs="Arial"/>
          <w:color w:val="000000"/>
        </w:rPr>
        <w:t xml:space="preserve">state </w:t>
      </w:r>
      <w:r w:rsidRPr="00AD3AB4">
        <w:rPr>
          <w:rFonts w:cs="Arial"/>
          <w:color w:val="000000"/>
        </w:rPr>
        <w:t>the Applicant’s e-mail address of service</w:t>
      </w:r>
      <w:r w:rsidR="00E021BF" w:rsidRPr="00AD3AB4">
        <w:rPr>
          <w:rFonts w:cs="Arial"/>
          <w:color w:val="000000"/>
        </w:rPr>
        <w:t>.</w:t>
      </w:r>
    </w:p>
    <w:p w14:paraId="5FC91719" w14:textId="77777777" w:rsidR="004E158E" w:rsidRPr="00AD3AB4" w:rsidRDefault="00395EC0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  <w:tab w:val="left" w:pos="720"/>
          <w:tab w:val="num" w:pos="162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  <w:r>
        <w:fldChar w:fldCharType="begin">
          <w:ffData>
            <w:name w:val="Text17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Pr="00EB0888"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</w:p>
    <w:p w14:paraId="40880DB2" w14:textId="77777777" w:rsidR="009C704D" w:rsidRPr="00AD3AB4" w:rsidRDefault="009C704D" w:rsidP="004E158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540"/>
        </w:tabs>
        <w:adjustRightInd w:val="0"/>
        <w:spacing w:line="360" w:lineRule="auto"/>
        <w:jc w:val="both"/>
        <w:textAlignment w:val="baseline"/>
        <w:rPr>
          <w:rFonts w:cs="Arial"/>
          <w:color w:val="000000"/>
        </w:rPr>
      </w:pPr>
    </w:p>
    <w:p w14:paraId="3E8249EB" w14:textId="77777777" w:rsidR="002B43F1" w:rsidRDefault="002B43F1" w:rsidP="005A51E8">
      <w:pPr>
        <w:jc w:val="both"/>
        <w:rPr>
          <w:rFonts w:cs="Arial"/>
        </w:rPr>
      </w:pPr>
    </w:p>
    <w:p w14:paraId="275A9790" w14:textId="77777777" w:rsidR="002B43F1" w:rsidRDefault="002B43F1" w:rsidP="005A51E8">
      <w:pPr>
        <w:jc w:val="both"/>
        <w:rPr>
          <w:rFonts w:cs="Arial"/>
        </w:rPr>
      </w:pPr>
    </w:p>
    <w:p w14:paraId="597524F6" w14:textId="4C078B9C" w:rsidR="002B43F1" w:rsidRPr="003D4269" w:rsidRDefault="002B43F1" w:rsidP="00F84292">
      <w:pPr>
        <w:pStyle w:val="ListParagraph"/>
        <w:numPr>
          <w:ilvl w:val="0"/>
          <w:numId w:val="16"/>
        </w:numPr>
        <w:ind w:right="-143"/>
        <w:rPr>
          <w:rFonts w:cs="Arial"/>
          <w:b/>
        </w:rPr>
      </w:pPr>
      <w:r w:rsidRPr="003D4269">
        <w:rPr>
          <w:rFonts w:cs="Arial"/>
          <w:b/>
        </w:rPr>
        <w:t>Signature</w:t>
      </w:r>
    </w:p>
    <w:p w14:paraId="7E17CD4D" w14:textId="77777777" w:rsidR="002B43F1" w:rsidRDefault="002B43F1" w:rsidP="005A51E8">
      <w:pPr>
        <w:jc w:val="both"/>
        <w:rPr>
          <w:rFonts w:cs="Arial"/>
        </w:rPr>
      </w:pPr>
    </w:p>
    <w:p w14:paraId="722BFE4D" w14:textId="77777777" w:rsidR="00E021BF" w:rsidRPr="00AD3AB4" w:rsidRDefault="00E021BF" w:rsidP="003D4269">
      <w:pPr>
        <w:jc w:val="both"/>
        <w:rPr>
          <w:rFonts w:cs="Arial"/>
        </w:rPr>
      </w:pPr>
      <w:r w:rsidRPr="00AD3AB4">
        <w:rPr>
          <w:rFonts w:cs="Arial"/>
        </w:rPr>
        <w:t xml:space="preserve">Signed by </w:t>
      </w:r>
      <w:r w:rsidR="00371F62">
        <w:fldChar w:fldCharType="begin">
          <w:ffData>
            <w:name w:val="Text174"/>
            <w:enabled/>
            <w:calcOnExit w:val="0"/>
            <w:textInput/>
          </w:ffData>
        </w:fldChar>
      </w:r>
      <w:r w:rsidR="00371F62">
        <w:instrText xml:space="preserve"> FORMTEXT </w:instrText>
      </w:r>
      <w:r w:rsidR="00371F62">
        <w:fldChar w:fldCharType="separate"/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>
        <w:fldChar w:fldCharType="end"/>
      </w:r>
      <w:r w:rsidR="00371F62" w:rsidRPr="00AD3AB4">
        <w:rPr>
          <w:rFonts w:cs="Arial"/>
        </w:rPr>
        <w:t xml:space="preserve"> </w:t>
      </w:r>
      <w:r w:rsidRPr="00AD3AB4">
        <w:rPr>
          <w:rFonts w:cs="Arial"/>
        </w:rPr>
        <w:t>(</w:t>
      </w:r>
      <w:r w:rsidR="009C704D" w:rsidRPr="00AD3AB4">
        <w:rPr>
          <w:rFonts w:cs="Arial"/>
        </w:rPr>
        <w:t xml:space="preserve">type </w:t>
      </w:r>
      <w:r w:rsidRPr="00AD3AB4">
        <w:rPr>
          <w:rFonts w:cs="Arial"/>
        </w:rPr>
        <w:t xml:space="preserve">name </w:t>
      </w:r>
      <w:r w:rsidR="002D462B">
        <w:rPr>
          <w:rFonts w:cs="Arial"/>
        </w:rPr>
        <w:t xml:space="preserve">of Applicant or </w:t>
      </w:r>
      <w:r w:rsidR="002D462B" w:rsidRPr="00456EB5">
        <w:rPr>
          <w:rFonts w:cs="Arial"/>
          <w:color w:val="000000"/>
        </w:rPr>
        <w:t xml:space="preserve">Applicant’s duly </w:t>
      </w:r>
      <w:proofErr w:type="spellStart"/>
      <w:r w:rsidR="002D462B" w:rsidRPr="00456EB5">
        <w:rPr>
          <w:rFonts w:cs="Arial"/>
          <w:color w:val="000000"/>
        </w:rPr>
        <w:t>authorised</w:t>
      </w:r>
      <w:proofErr w:type="spellEnd"/>
      <w:r w:rsidR="002D462B" w:rsidRPr="00456EB5">
        <w:rPr>
          <w:rFonts w:cs="Arial"/>
          <w:color w:val="000000"/>
        </w:rPr>
        <w:t xml:space="preserve"> officer or legal representative</w:t>
      </w:r>
      <w:r w:rsidRPr="00AD3AB4">
        <w:rPr>
          <w:rFonts w:cs="Arial"/>
        </w:rPr>
        <w:t xml:space="preserve">) </w:t>
      </w:r>
    </w:p>
    <w:p w14:paraId="1CC7CF94" w14:textId="77777777" w:rsidR="00371F62" w:rsidRDefault="00371F62" w:rsidP="009C704D">
      <w:pPr>
        <w:rPr>
          <w:rFonts w:cs="Arial"/>
        </w:rPr>
      </w:pPr>
    </w:p>
    <w:p w14:paraId="38732121" w14:textId="77777777" w:rsidR="009C704D" w:rsidRPr="00AD3AB4" w:rsidRDefault="009C704D" w:rsidP="009C704D">
      <w:pPr>
        <w:rPr>
          <w:rFonts w:cs="Arial"/>
        </w:rPr>
      </w:pPr>
      <w:r w:rsidRPr="00AD3AB4">
        <w:rPr>
          <w:rFonts w:cs="Arial"/>
        </w:rPr>
        <w:t xml:space="preserve">On </w:t>
      </w:r>
      <w:r w:rsidR="00371F62">
        <w:fldChar w:fldCharType="begin">
          <w:ffData>
            <w:name w:val="Text174"/>
            <w:enabled/>
            <w:calcOnExit w:val="0"/>
            <w:textInput/>
          </w:ffData>
        </w:fldChar>
      </w:r>
      <w:r w:rsidR="00371F62">
        <w:instrText xml:space="preserve"> FORMTEXT </w:instrText>
      </w:r>
      <w:r w:rsidR="00371F62">
        <w:fldChar w:fldCharType="separate"/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 w:rsidRPr="00EB0888">
        <w:rPr>
          <w:rFonts w:ascii="Arial Unicode MS" w:eastAsia="Arial Unicode MS" w:hAnsi="Arial Unicode MS" w:cs="Arial Unicode MS" w:hint="eastAsia"/>
          <w:noProof/>
        </w:rPr>
        <w:t> </w:t>
      </w:r>
      <w:r w:rsidR="00371F62">
        <w:fldChar w:fldCharType="end"/>
      </w:r>
      <w:r w:rsidR="00371F62" w:rsidRPr="00AD3AB4">
        <w:rPr>
          <w:rFonts w:cs="Arial"/>
        </w:rPr>
        <w:t xml:space="preserve"> </w:t>
      </w:r>
      <w:r w:rsidRPr="00AD3AB4">
        <w:rPr>
          <w:rFonts w:cs="Arial"/>
        </w:rPr>
        <w:t xml:space="preserve">(date) </w:t>
      </w:r>
    </w:p>
    <w:p w14:paraId="33CAC9F4" w14:textId="77777777" w:rsidR="00371F62" w:rsidRDefault="00371F62" w:rsidP="004E158E">
      <w:pPr>
        <w:rPr>
          <w:rFonts w:cs="Arial"/>
        </w:rPr>
      </w:pPr>
    </w:p>
    <w:p w14:paraId="05B25CC0" w14:textId="77777777" w:rsidR="009C704D" w:rsidRPr="00AD3AB4" w:rsidRDefault="009C704D" w:rsidP="004E158E">
      <w:pPr>
        <w:rPr>
          <w:rFonts w:cs="Arial"/>
        </w:rPr>
      </w:pPr>
      <w:r w:rsidRPr="00AD3AB4">
        <w:rPr>
          <w:rFonts w:cs="Arial"/>
        </w:rPr>
        <w:t>Signature</w:t>
      </w:r>
      <w:r w:rsidR="00371F62">
        <w:rPr>
          <w:rFonts w:cs="Arial"/>
        </w:rPr>
        <w:t>:</w:t>
      </w:r>
      <w:r w:rsidRPr="00AD3AB4">
        <w:rPr>
          <w:rFonts w:cs="Arial"/>
        </w:rPr>
        <w:t xml:space="preserve"> </w:t>
      </w:r>
    </w:p>
    <w:p w14:paraId="269CF3B0" w14:textId="77777777" w:rsidR="00E021BF" w:rsidRPr="00AD3AB4" w:rsidRDefault="00E021BF" w:rsidP="004E158E">
      <w:pPr>
        <w:rPr>
          <w:rFonts w:cs="Arial"/>
        </w:rPr>
      </w:pPr>
    </w:p>
    <w:p w14:paraId="6E3D7AC8" w14:textId="77777777" w:rsidR="009C704D" w:rsidRPr="00AD3AB4" w:rsidRDefault="009C704D" w:rsidP="009C70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</w:rPr>
      </w:pPr>
    </w:p>
    <w:p w14:paraId="479C2E50" w14:textId="77777777" w:rsidR="009C704D" w:rsidRPr="00AD3AB4" w:rsidRDefault="009C704D" w:rsidP="009C70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</w:rPr>
      </w:pPr>
    </w:p>
    <w:p w14:paraId="4DA97D04" w14:textId="77777777" w:rsidR="009C704D" w:rsidRPr="00AD3AB4" w:rsidRDefault="009C704D" w:rsidP="009C70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</w:rPr>
      </w:pPr>
    </w:p>
    <w:p w14:paraId="7A2DE701" w14:textId="7AECE133" w:rsidR="009C704D" w:rsidRPr="00AD3AB4" w:rsidRDefault="009C704D" w:rsidP="009C70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</w:rPr>
      </w:pPr>
    </w:p>
    <w:p w14:paraId="4E04086C" w14:textId="77777777" w:rsidR="009C704D" w:rsidRPr="00AD3AB4" w:rsidRDefault="009C704D" w:rsidP="009C70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</w:rPr>
      </w:pPr>
    </w:p>
    <w:p w14:paraId="7AA1CDEE" w14:textId="77777777" w:rsidR="00FD4D05" w:rsidRDefault="00FD4D05" w:rsidP="00AD3AB4">
      <w:pPr>
        <w:rPr>
          <w:rFonts w:cs="Arial"/>
          <w:b/>
          <w:bCs/>
          <w:color w:val="000000"/>
          <w:lang w:val="en"/>
        </w:rPr>
      </w:pPr>
    </w:p>
    <w:p w14:paraId="2C660C96" w14:textId="6DABDEF5" w:rsidR="00AD3AB4" w:rsidRPr="003D4269" w:rsidRDefault="00655480" w:rsidP="00AD3AB4">
      <w:pPr>
        <w:rPr>
          <w:rFonts w:cs="Arial"/>
          <w:b/>
          <w:bCs/>
          <w:color w:val="000000"/>
          <w:lang w:val="en"/>
        </w:rPr>
      </w:pPr>
      <w:r>
        <w:rPr>
          <w:rFonts w:cs="Arial"/>
          <w:b/>
          <w:bCs/>
          <w:color w:val="000000"/>
          <w:u w:val="single"/>
          <w:lang w:val="en"/>
        </w:rPr>
        <w:br w:type="page"/>
      </w:r>
      <w:r w:rsidR="00AD3AB4" w:rsidRPr="00E3732D">
        <w:rPr>
          <w:rFonts w:cs="Arial"/>
          <w:b/>
          <w:bCs/>
          <w:color w:val="000000"/>
          <w:u w:val="single"/>
          <w:lang w:val="en"/>
        </w:rPr>
        <w:lastRenderedPageBreak/>
        <w:t xml:space="preserve">Further </w:t>
      </w:r>
      <w:r w:rsidR="00D71ED4" w:rsidRPr="003D4269">
        <w:rPr>
          <w:rFonts w:cs="Arial"/>
          <w:b/>
          <w:bCs/>
          <w:color w:val="000000"/>
          <w:u w:val="single"/>
          <w:lang w:val="en"/>
        </w:rPr>
        <w:t>i</w:t>
      </w:r>
      <w:r w:rsidR="00AD3AB4" w:rsidRPr="00E3732D">
        <w:rPr>
          <w:rFonts w:cs="Arial"/>
          <w:b/>
          <w:bCs/>
          <w:color w:val="000000"/>
          <w:u w:val="single"/>
          <w:lang w:val="en"/>
        </w:rPr>
        <w:t>nstructions</w:t>
      </w:r>
    </w:p>
    <w:p w14:paraId="61FDAA56" w14:textId="77777777" w:rsidR="00AD3AB4" w:rsidRPr="00AD3AB4" w:rsidRDefault="00AD3AB4" w:rsidP="00AD3AB4">
      <w:pPr>
        <w:rPr>
          <w:rFonts w:cs="Arial"/>
          <w:b/>
          <w:bCs/>
          <w:color w:val="000000"/>
          <w:lang w:val="en"/>
        </w:rPr>
      </w:pPr>
    </w:p>
    <w:p w14:paraId="5B7C88E5" w14:textId="47B3879C" w:rsidR="00C9192B" w:rsidRPr="003D4269" w:rsidRDefault="00C9192B" w:rsidP="00A62545">
      <w:pPr>
        <w:jc w:val="both"/>
        <w:rPr>
          <w:rStyle w:val="Strong"/>
          <w:rFonts w:cs="Arial"/>
          <w:b w:val="0"/>
          <w:color w:val="000000"/>
          <w:lang w:val="en"/>
        </w:rPr>
      </w:pPr>
      <w:r w:rsidRPr="003D4269">
        <w:rPr>
          <w:rStyle w:val="Strong"/>
          <w:rFonts w:cs="Arial"/>
          <w:b w:val="0"/>
          <w:color w:val="000000"/>
          <w:lang w:val="en"/>
        </w:rPr>
        <w:t>Please see FMT Rules 2</w:t>
      </w:r>
      <w:r w:rsidR="006A7E0B">
        <w:rPr>
          <w:rStyle w:val="Strong"/>
          <w:rFonts w:cs="Arial"/>
          <w:b w:val="0"/>
          <w:color w:val="000000"/>
          <w:lang w:val="en"/>
        </w:rPr>
        <w:t>4</w:t>
      </w:r>
      <w:r w:rsidRPr="003D4269">
        <w:rPr>
          <w:rStyle w:val="Strong"/>
          <w:rFonts w:cs="Arial"/>
          <w:b w:val="0"/>
          <w:color w:val="000000"/>
          <w:lang w:val="en"/>
        </w:rPr>
        <w:t xml:space="preserve"> </w:t>
      </w:r>
      <w:r w:rsidR="00D8513D">
        <w:rPr>
          <w:rStyle w:val="Strong"/>
          <w:rFonts w:cs="Arial"/>
          <w:b w:val="0"/>
          <w:color w:val="000000"/>
          <w:lang w:val="en"/>
        </w:rPr>
        <w:t>and</w:t>
      </w:r>
      <w:r w:rsidRPr="003D4269">
        <w:rPr>
          <w:rStyle w:val="Strong"/>
          <w:rFonts w:cs="Arial"/>
          <w:b w:val="0"/>
          <w:color w:val="000000"/>
          <w:lang w:val="en"/>
        </w:rPr>
        <w:t xml:space="preserve"> 2</w:t>
      </w:r>
      <w:r w:rsidR="006A7E0B">
        <w:rPr>
          <w:rStyle w:val="Strong"/>
          <w:rFonts w:cs="Arial"/>
          <w:b w:val="0"/>
          <w:color w:val="000000"/>
          <w:lang w:val="en"/>
        </w:rPr>
        <w:t>5</w:t>
      </w:r>
      <w:r w:rsidRPr="003D4269">
        <w:rPr>
          <w:rStyle w:val="Strong"/>
          <w:rFonts w:cs="Arial"/>
          <w:b w:val="0"/>
          <w:color w:val="000000"/>
          <w:lang w:val="en"/>
        </w:rPr>
        <w:t>.</w:t>
      </w:r>
    </w:p>
    <w:p w14:paraId="539CA95C" w14:textId="77777777" w:rsidR="00C9192B" w:rsidRPr="003D4269" w:rsidRDefault="00C9192B" w:rsidP="00A62545">
      <w:pPr>
        <w:jc w:val="both"/>
        <w:rPr>
          <w:rStyle w:val="Strong"/>
          <w:rFonts w:cs="Arial"/>
          <w:b w:val="0"/>
          <w:color w:val="000000"/>
          <w:lang w:val="en"/>
        </w:rPr>
      </w:pPr>
    </w:p>
    <w:p w14:paraId="3C1A050A" w14:textId="75954A9F" w:rsidR="005A51E8" w:rsidRPr="003D4269" w:rsidRDefault="002D462B" w:rsidP="003D4269">
      <w:pPr>
        <w:jc w:val="both"/>
        <w:rPr>
          <w:rFonts w:cs="Arial"/>
          <w:bCs/>
          <w:color w:val="000000"/>
          <w:u w:val="single"/>
          <w:lang w:val="en"/>
        </w:rPr>
      </w:pPr>
      <w:r w:rsidRPr="003D4269">
        <w:rPr>
          <w:rStyle w:val="Strong"/>
          <w:rFonts w:cs="Arial"/>
          <w:b w:val="0"/>
          <w:color w:val="000000"/>
          <w:u w:val="single"/>
          <w:lang w:val="en"/>
        </w:rPr>
        <w:t>You must a</w:t>
      </w:r>
      <w:r w:rsidR="00AD3AB4" w:rsidRPr="003D4269">
        <w:rPr>
          <w:rFonts w:cs="Arial"/>
          <w:bCs/>
          <w:color w:val="000000"/>
          <w:u w:val="single"/>
          <w:lang w:val="en"/>
        </w:rPr>
        <w:t>ttach</w:t>
      </w:r>
      <w:r w:rsidR="007C1AF8">
        <w:rPr>
          <w:rFonts w:cs="Arial"/>
          <w:bCs/>
          <w:color w:val="000000"/>
          <w:u w:val="single"/>
          <w:lang w:val="en"/>
        </w:rPr>
        <w:t xml:space="preserve"> </w:t>
      </w:r>
      <w:r w:rsidR="007C1AF8" w:rsidRPr="00E3732D">
        <w:rPr>
          <w:rFonts w:cs="Arial"/>
          <w:bCs/>
          <w:color w:val="000000"/>
          <w:u w:val="single"/>
          <w:lang w:val="en"/>
        </w:rPr>
        <w:t xml:space="preserve">to </w:t>
      </w:r>
      <w:r w:rsidR="007C1AF8">
        <w:rPr>
          <w:rFonts w:cs="Arial"/>
          <w:bCs/>
          <w:color w:val="000000"/>
          <w:u w:val="single"/>
          <w:lang w:val="en"/>
        </w:rPr>
        <w:t xml:space="preserve">your </w:t>
      </w:r>
      <w:r w:rsidR="007C1AF8" w:rsidRPr="00E3732D">
        <w:rPr>
          <w:rFonts w:cs="Arial"/>
          <w:bCs/>
          <w:color w:val="000000"/>
          <w:u w:val="single"/>
          <w:lang w:val="en"/>
        </w:rPr>
        <w:t>Reference Notice</w:t>
      </w:r>
      <w:r w:rsidR="007C1AF8" w:rsidRPr="003D4269">
        <w:rPr>
          <w:rFonts w:cs="Arial"/>
          <w:bCs/>
          <w:color w:val="000000"/>
          <w:u w:val="single"/>
          <w:lang w:val="en"/>
        </w:rPr>
        <w:t xml:space="preserve"> </w:t>
      </w:r>
      <w:r w:rsidR="00AD3AB4" w:rsidRPr="003D4269">
        <w:rPr>
          <w:rFonts w:cs="Arial"/>
          <w:bCs/>
          <w:color w:val="000000"/>
          <w:u w:val="single"/>
          <w:lang w:val="en"/>
        </w:rPr>
        <w:t xml:space="preserve">a copy of the written decision you want to </w:t>
      </w:r>
      <w:r w:rsidR="00395EC0" w:rsidRPr="003D4269">
        <w:rPr>
          <w:rFonts w:cs="Arial"/>
          <w:bCs/>
          <w:color w:val="000000"/>
          <w:u w:val="single"/>
          <w:lang w:val="en"/>
        </w:rPr>
        <w:t>refer</w:t>
      </w:r>
      <w:r w:rsidR="0040437C">
        <w:rPr>
          <w:rFonts w:cs="Arial"/>
          <w:bCs/>
          <w:color w:val="000000"/>
          <w:u w:val="single"/>
          <w:lang w:val="en"/>
        </w:rPr>
        <w:t>.</w:t>
      </w:r>
    </w:p>
    <w:p w14:paraId="4D402992" w14:textId="77777777" w:rsidR="00A62545" w:rsidRPr="003D4269" w:rsidRDefault="00A62545" w:rsidP="003D4269">
      <w:pPr>
        <w:jc w:val="both"/>
        <w:rPr>
          <w:rFonts w:cs="Arial"/>
          <w:bCs/>
          <w:color w:val="000000"/>
          <w:lang w:val="en"/>
        </w:rPr>
      </w:pPr>
    </w:p>
    <w:p w14:paraId="3187B72F" w14:textId="5D6BC37C" w:rsidR="005A51E8" w:rsidRPr="003D4269" w:rsidRDefault="001A4E26" w:rsidP="00240F37">
      <w:pPr>
        <w:jc w:val="both"/>
        <w:rPr>
          <w:rFonts w:cs="Arial"/>
          <w:bCs/>
          <w:color w:val="000000"/>
          <w:u w:val="single"/>
          <w:lang w:val="en"/>
        </w:rPr>
      </w:pPr>
      <w:r w:rsidRPr="003D4269">
        <w:rPr>
          <w:rFonts w:cs="Arial"/>
          <w:bCs/>
          <w:color w:val="000000"/>
          <w:u w:val="single"/>
          <w:lang w:val="en"/>
        </w:rPr>
        <w:t>Y</w:t>
      </w:r>
      <w:r w:rsidR="005A51E8" w:rsidRPr="003D4269">
        <w:rPr>
          <w:rFonts w:cs="Arial"/>
          <w:bCs/>
          <w:color w:val="000000"/>
          <w:u w:val="single"/>
          <w:lang w:val="en"/>
        </w:rPr>
        <w:t>ou must pay the filing fee</w:t>
      </w:r>
      <w:r w:rsidR="000C6148" w:rsidRPr="003D4269">
        <w:rPr>
          <w:rFonts w:cs="Arial"/>
          <w:bCs/>
          <w:color w:val="000000"/>
          <w:lang w:val="en"/>
        </w:rPr>
        <w:t xml:space="preserve"> of USD5,000</w:t>
      </w:r>
      <w:r w:rsidR="005A51E8" w:rsidRPr="003D4269">
        <w:rPr>
          <w:rFonts w:cs="Arial"/>
          <w:bCs/>
          <w:color w:val="000000"/>
          <w:lang w:val="en"/>
        </w:rPr>
        <w:t xml:space="preserve"> in accordance with </w:t>
      </w:r>
      <w:r w:rsidR="000C6148" w:rsidRPr="003D4269">
        <w:rPr>
          <w:rFonts w:cs="Arial"/>
          <w:bCs/>
          <w:color w:val="000000"/>
          <w:lang w:val="en"/>
        </w:rPr>
        <w:t>FER Rule</w:t>
      </w:r>
      <w:r w:rsidR="005A51E8" w:rsidRPr="003D4269">
        <w:rPr>
          <w:rFonts w:cs="Arial"/>
          <w:bCs/>
          <w:color w:val="000000"/>
          <w:lang w:val="en"/>
        </w:rPr>
        <w:t xml:space="preserve"> 4.2</w:t>
      </w:r>
      <w:r w:rsidR="000C6148" w:rsidRPr="003D4269">
        <w:rPr>
          <w:rFonts w:cs="Arial"/>
          <w:bCs/>
          <w:color w:val="000000"/>
          <w:lang w:val="en"/>
        </w:rPr>
        <w:t>.1</w:t>
      </w:r>
      <w:r w:rsidRPr="003D4269">
        <w:rPr>
          <w:rFonts w:cs="Arial"/>
          <w:bCs/>
          <w:color w:val="000000"/>
          <w:lang w:val="en"/>
        </w:rPr>
        <w:t xml:space="preserve">, unless you </w:t>
      </w:r>
      <w:r w:rsidR="000C6148" w:rsidRPr="003D4269">
        <w:rPr>
          <w:rFonts w:cs="Arial"/>
          <w:bCs/>
          <w:color w:val="000000"/>
          <w:lang w:val="en"/>
        </w:rPr>
        <w:t xml:space="preserve">are an individual and </w:t>
      </w:r>
      <w:r w:rsidRPr="003D4269">
        <w:rPr>
          <w:rFonts w:cs="Arial"/>
          <w:bCs/>
          <w:color w:val="000000"/>
          <w:lang w:val="en"/>
        </w:rPr>
        <w:t xml:space="preserve">have </w:t>
      </w:r>
      <w:r w:rsidR="00062757" w:rsidRPr="003D4269">
        <w:rPr>
          <w:rFonts w:cs="Arial"/>
          <w:bCs/>
          <w:color w:val="000000"/>
          <w:lang w:val="en"/>
        </w:rPr>
        <w:t xml:space="preserve">been granted a waiver of </w:t>
      </w:r>
      <w:r w:rsidRPr="003D4269">
        <w:rPr>
          <w:rFonts w:cs="Arial"/>
          <w:bCs/>
          <w:color w:val="000000"/>
          <w:lang w:val="en"/>
        </w:rPr>
        <w:t xml:space="preserve">the filing fee </w:t>
      </w:r>
      <w:r w:rsidR="000C6148" w:rsidRPr="003D4269">
        <w:rPr>
          <w:rFonts w:cs="Arial"/>
          <w:bCs/>
          <w:color w:val="000000"/>
          <w:lang w:val="en"/>
        </w:rPr>
        <w:t>in accordance with FER</w:t>
      </w:r>
      <w:r w:rsidR="000C6148" w:rsidRPr="00F84292">
        <w:rPr>
          <w:rFonts w:cs="Arial"/>
          <w:bCs/>
          <w:color w:val="000000"/>
          <w:lang w:val="en"/>
        </w:rPr>
        <w:t xml:space="preserve"> </w:t>
      </w:r>
      <w:r w:rsidR="000C6148" w:rsidRPr="003D4269">
        <w:rPr>
          <w:rFonts w:cs="Arial"/>
          <w:bCs/>
          <w:color w:val="000000"/>
          <w:lang w:val="en"/>
        </w:rPr>
        <w:t>Rule 4.2.2</w:t>
      </w:r>
      <w:r w:rsidR="005A51E8" w:rsidRPr="003D4269">
        <w:rPr>
          <w:rFonts w:cs="Arial"/>
          <w:bCs/>
          <w:color w:val="000000"/>
          <w:lang w:val="en"/>
        </w:rPr>
        <w:t xml:space="preserve">. </w:t>
      </w:r>
      <w:r w:rsidR="00D71ED4" w:rsidRPr="00E3732D">
        <w:rPr>
          <w:rFonts w:cs="Arial"/>
          <w:bCs/>
          <w:color w:val="000000"/>
          <w:lang w:val="en"/>
        </w:rPr>
        <w:t xml:space="preserve"> P</w:t>
      </w:r>
      <w:r w:rsidR="0076436E">
        <w:rPr>
          <w:rFonts w:cs="Arial"/>
          <w:bCs/>
          <w:color w:val="000000"/>
          <w:lang w:val="en"/>
        </w:rPr>
        <w:t xml:space="preserve">lease contact the DFSA at </w:t>
      </w:r>
      <w:hyperlink r:id="rId9" w:history="1">
        <w:r w:rsidR="0076436E" w:rsidRPr="000C40D4">
          <w:rPr>
            <w:rStyle w:val="Hyperlink"/>
            <w:rFonts w:cs="Arial"/>
            <w:bCs/>
            <w:lang w:val="en"/>
          </w:rPr>
          <w:t>litigation@dfsa.ae</w:t>
        </w:r>
      </w:hyperlink>
      <w:r w:rsidR="0076436E">
        <w:rPr>
          <w:rFonts w:cs="Arial"/>
          <w:bCs/>
          <w:color w:val="000000"/>
          <w:lang w:val="en"/>
        </w:rPr>
        <w:t xml:space="preserve"> for further details regarding payment of the filing fee.</w:t>
      </w:r>
    </w:p>
    <w:p w14:paraId="3E8B4431" w14:textId="2BF5F2E8" w:rsidR="00AD3AB4" w:rsidRPr="00396CB0" w:rsidRDefault="00AD3AB4" w:rsidP="003D4269">
      <w:pPr>
        <w:pStyle w:val="NormalWeb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val="en"/>
        </w:rPr>
      </w:pPr>
      <w:r w:rsidRPr="003D4269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  <w:lang w:val="en"/>
        </w:rPr>
        <w:t xml:space="preserve">You must file your </w:t>
      </w:r>
      <w:r w:rsidR="00A37FC9" w:rsidRPr="00E3732D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  <w:lang w:val="en"/>
        </w:rPr>
        <w:t xml:space="preserve">Reference </w:t>
      </w:r>
      <w:r w:rsidRPr="003D4269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  <w:lang w:val="en"/>
        </w:rPr>
        <w:t xml:space="preserve">Notice with the </w:t>
      </w:r>
      <w:r w:rsidR="0040437C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  <w:lang w:val="en"/>
        </w:rPr>
        <w:t>Secretariat</w:t>
      </w:r>
      <w:r w:rsidR="00114483" w:rsidRPr="003D4269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  <w:lang w:val="en"/>
        </w:rPr>
        <w:t xml:space="preserve"> of the FMT</w:t>
      </w:r>
      <w:r w:rsidR="00E502AD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  <w:lang w:val="en"/>
        </w:rPr>
        <w:t xml:space="preserve"> by</w:t>
      </w:r>
      <w:r w:rsidRPr="003D4269">
        <w:rPr>
          <w:rStyle w:val="Strong"/>
          <w:rFonts w:ascii="Arial" w:hAnsi="Arial" w:cs="Arial"/>
          <w:b w:val="0"/>
          <w:color w:val="000000"/>
          <w:sz w:val="22"/>
          <w:szCs w:val="22"/>
          <w:lang w:val="en"/>
        </w:rPr>
        <w:t>:</w:t>
      </w:r>
      <w:r w:rsidRPr="00396CB0">
        <w:rPr>
          <w:rFonts w:ascii="Arial" w:hAnsi="Arial" w:cs="Arial"/>
          <w:color w:val="000000"/>
          <w:sz w:val="22"/>
          <w:szCs w:val="22"/>
          <w:lang w:val="en"/>
        </w:rPr>
        <w:t xml:space="preserve"> </w:t>
      </w:r>
    </w:p>
    <w:p w14:paraId="7FC3D587" w14:textId="27B11000" w:rsidR="00C955CD" w:rsidRPr="00F84292" w:rsidRDefault="00AF1AC9" w:rsidP="00F84292">
      <w:pPr>
        <w:keepNext/>
        <w:spacing w:line="360" w:lineRule="auto"/>
        <w:ind w:left="720"/>
        <w:jc w:val="both"/>
        <w:outlineLvl w:val="0"/>
        <w:rPr>
          <w:rFonts w:cs="Arial"/>
          <w:bCs/>
          <w:color w:val="000000"/>
        </w:rPr>
      </w:pPr>
      <w:r w:rsidRPr="00F84292">
        <w:rPr>
          <w:rFonts w:cs="Arial"/>
          <w:bCs/>
          <w:iCs/>
          <w:color w:val="000000"/>
          <w:lang w:val="en"/>
        </w:rPr>
        <w:t xml:space="preserve">(1) </w:t>
      </w:r>
      <w:r w:rsidR="00C955CD" w:rsidRPr="00F84292">
        <w:rPr>
          <w:rFonts w:cs="Arial"/>
          <w:bCs/>
          <w:iCs/>
          <w:color w:val="000000"/>
          <w:lang w:val="en"/>
        </w:rPr>
        <w:t>Personal or postal service:</w:t>
      </w:r>
      <w:r w:rsidR="00C955CD" w:rsidRPr="00F84292">
        <w:rPr>
          <w:rFonts w:cs="Arial"/>
          <w:bCs/>
          <w:color w:val="000000"/>
        </w:rPr>
        <w:t xml:space="preserve"> </w:t>
      </w:r>
    </w:p>
    <w:p w14:paraId="16E3920F" w14:textId="5BD6EC3E" w:rsidR="00C955CD" w:rsidRPr="00C955CD" w:rsidRDefault="0040437C" w:rsidP="00F84292">
      <w:pPr>
        <w:ind w:left="1440"/>
        <w:rPr>
          <w:rFonts w:cs="Arial"/>
          <w:color w:val="000000"/>
        </w:rPr>
      </w:pPr>
      <w:r>
        <w:rPr>
          <w:rFonts w:cs="Arial"/>
          <w:color w:val="000000"/>
        </w:rPr>
        <w:t>Secret</w:t>
      </w:r>
      <w:r w:rsidR="00BB77F6">
        <w:rPr>
          <w:rFonts w:cs="Arial"/>
          <w:color w:val="000000"/>
        </w:rPr>
        <w:t>ariat</w:t>
      </w:r>
    </w:p>
    <w:p w14:paraId="33670039" w14:textId="77777777" w:rsidR="00C955CD" w:rsidRPr="00C955CD" w:rsidRDefault="00C955CD" w:rsidP="00F84292">
      <w:pPr>
        <w:ind w:left="1440"/>
        <w:rPr>
          <w:rFonts w:cs="Arial"/>
          <w:color w:val="000000"/>
        </w:rPr>
      </w:pPr>
      <w:r w:rsidRPr="00C955CD">
        <w:rPr>
          <w:rFonts w:cs="Arial"/>
          <w:color w:val="000000"/>
        </w:rPr>
        <w:t xml:space="preserve">Financial Markets Tribunal </w:t>
      </w:r>
    </w:p>
    <w:p w14:paraId="649379FD" w14:textId="77777777" w:rsidR="004F78EE" w:rsidRDefault="00C955CD" w:rsidP="00F84292">
      <w:pPr>
        <w:ind w:left="1440"/>
        <w:rPr>
          <w:rFonts w:cs="Arial"/>
          <w:color w:val="000000"/>
        </w:rPr>
      </w:pPr>
      <w:r w:rsidRPr="00C955CD">
        <w:rPr>
          <w:rFonts w:cs="Arial"/>
          <w:color w:val="000000"/>
        </w:rPr>
        <w:t>D</w:t>
      </w:r>
      <w:r w:rsidR="00AE5F5F">
        <w:rPr>
          <w:rFonts w:cs="Arial"/>
          <w:color w:val="000000"/>
        </w:rPr>
        <w:t xml:space="preserve">ubai </w:t>
      </w:r>
      <w:r w:rsidR="004F78EE">
        <w:rPr>
          <w:rFonts w:cs="Arial"/>
          <w:color w:val="000000"/>
        </w:rPr>
        <w:t>Financial Services Authority</w:t>
      </w:r>
    </w:p>
    <w:p w14:paraId="11805C15" w14:textId="2F65537B" w:rsidR="0023716C" w:rsidRDefault="004F78EE" w:rsidP="00F84292">
      <w:pPr>
        <w:ind w:left="1440"/>
        <w:rPr>
          <w:rFonts w:cs="Arial"/>
          <w:color w:val="000000"/>
        </w:rPr>
      </w:pPr>
      <w:r>
        <w:rPr>
          <w:rFonts w:cs="Arial"/>
          <w:color w:val="000000"/>
        </w:rPr>
        <w:t>Level 13</w:t>
      </w:r>
      <w:r w:rsidRPr="00CC49CD">
        <w:rPr>
          <w:rFonts w:cs="Arial"/>
          <w:color w:val="000000" w:themeColor="text1"/>
        </w:rPr>
        <w:t xml:space="preserve">, </w:t>
      </w:r>
      <w:r w:rsidR="003554B0" w:rsidRPr="00CC49CD">
        <w:rPr>
          <w:rFonts w:cs="Arial"/>
          <w:color w:val="000000" w:themeColor="text1"/>
        </w:rPr>
        <w:t>West Wing</w:t>
      </w:r>
      <w:r w:rsidR="006F2A3D" w:rsidRPr="00CC49CD">
        <w:rPr>
          <w:rFonts w:cs="Arial"/>
          <w:color w:val="000000" w:themeColor="text1"/>
        </w:rPr>
        <w:t xml:space="preserve">, </w:t>
      </w:r>
      <w:r w:rsidRPr="00CC49CD">
        <w:rPr>
          <w:rFonts w:cs="Arial"/>
          <w:color w:val="000000" w:themeColor="text1"/>
        </w:rPr>
        <w:t xml:space="preserve">The </w:t>
      </w:r>
      <w:r>
        <w:rPr>
          <w:rFonts w:cs="Arial"/>
          <w:color w:val="000000"/>
        </w:rPr>
        <w:t>Gate, DIFC</w:t>
      </w:r>
    </w:p>
    <w:p w14:paraId="1D1BA860" w14:textId="5436B078" w:rsidR="0023716C" w:rsidRPr="00ED1812" w:rsidRDefault="0023716C" w:rsidP="00F84292">
      <w:pPr>
        <w:ind w:left="1440"/>
        <w:rPr>
          <w:rFonts w:cs="Arial"/>
          <w:color w:val="000000"/>
          <w:lang w:val="fr-FR"/>
        </w:rPr>
      </w:pPr>
      <w:r w:rsidRPr="00ED1812">
        <w:rPr>
          <w:rFonts w:cs="Arial"/>
          <w:color w:val="000000"/>
          <w:lang w:val="fr-FR"/>
        </w:rPr>
        <w:t xml:space="preserve">PO Box </w:t>
      </w:r>
      <w:r w:rsidR="004F78EE">
        <w:rPr>
          <w:rFonts w:cs="Arial"/>
          <w:color w:val="000000"/>
          <w:lang w:val="fr-FR"/>
        </w:rPr>
        <w:t>75850</w:t>
      </w:r>
    </w:p>
    <w:p w14:paraId="49173222" w14:textId="7B5CAC12" w:rsidR="00C955CD" w:rsidRDefault="0023716C" w:rsidP="00F84292">
      <w:pPr>
        <w:ind w:left="1440"/>
        <w:rPr>
          <w:rFonts w:cs="Arial"/>
          <w:color w:val="000000"/>
          <w:lang w:val="fr-FR"/>
        </w:rPr>
      </w:pPr>
      <w:proofErr w:type="spellStart"/>
      <w:r w:rsidRPr="00ED1812">
        <w:rPr>
          <w:rFonts w:cs="Arial"/>
          <w:color w:val="000000"/>
          <w:lang w:val="fr-FR"/>
        </w:rPr>
        <w:t>Dubai</w:t>
      </w:r>
      <w:proofErr w:type="spellEnd"/>
      <w:r w:rsidRPr="00ED1812">
        <w:rPr>
          <w:rFonts w:cs="Arial"/>
          <w:color w:val="000000"/>
          <w:lang w:val="fr-FR"/>
        </w:rPr>
        <w:t>, UAE</w:t>
      </w:r>
    </w:p>
    <w:p w14:paraId="19A3D8DE" w14:textId="77777777" w:rsidR="00992C27" w:rsidRDefault="00992C27" w:rsidP="00F84292">
      <w:pPr>
        <w:ind w:left="720"/>
        <w:rPr>
          <w:rFonts w:cs="Arial"/>
          <w:color w:val="000000"/>
          <w:lang w:val="fr-FR"/>
        </w:rPr>
      </w:pPr>
    </w:p>
    <w:p w14:paraId="1393727B" w14:textId="7C75B2AF" w:rsidR="00992C27" w:rsidRPr="00F84292" w:rsidRDefault="00AF1AC9" w:rsidP="00BF61BC">
      <w:pPr>
        <w:ind w:left="720"/>
        <w:rPr>
          <w:rFonts w:cs="Arial"/>
          <w:i/>
          <w:iCs/>
          <w:color w:val="000000"/>
          <w:lang w:val="fr-FR"/>
        </w:rPr>
      </w:pPr>
      <w:proofErr w:type="gramStart"/>
      <w:r w:rsidRPr="00F84292">
        <w:rPr>
          <w:rFonts w:cs="Arial"/>
          <w:i/>
          <w:iCs/>
          <w:color w:val="000000"/>
          <w:lang w:val="fr-FR"/>
        </w:rPr>
        <w:t>o</w:t>
      </w:r>
      <w:r w:rsidR="00992C27" w:rsidRPr="00F84292">
        <w:rPr>
          <w:rFonts w:cs="Arial"/>
          <w:i/>
          <w:iCs/>
          <w:color w:val="000000"/>
          <w:lang w:val="fr-FR"/>
        </w:rPr>
        <w:t>r</w:t>
      </w:r>
      <w:proofErr w:type="gramEnd"/>
    </w:p>
    <w:p w14:paraId="7C9FABA2" w14:textId="77777777" w:rsidR="00992C27" w:rsidRPr="00ED1812" w:rsidRDefault="00992C27" w:rsidP="00F84292">
      <w:pPr>
        <w:ind w:left="1440"/>
        <w:rPr>
          <w:rFonts w:cs="Arial"/>
          <w:color w:val="000000"/>
          <w:lang w:val="fr-FR"/>
        </w:rPr>
      </w:pPr>
    </w:p>
    <w:p w14:paraId="7A3D7C45" w14:textId="209E0100" w:rsidR="00C955CD" w:rsidRPr="00C955CD" w:rsidRDefault="00AF1AC9" w:rsidP="00F84292">
      <w:pPr>
        <w:ind w:left="720"/>
        <w:rPr>
          <w:rFonts w:cs="Arial"/>
          <w:color w:val="000000"/>
          <w:lang w:val="en"/>
        </w:rPr>
      </w:pPr>
      <w:r w:rsidRPr="00F84292">
        <w:rPr>
          <w:rFonts w:cs="Arial"/>
          <w:bCs/>
          <w:iCs/>
          <w:color w:val="000000"/>
          <w:lang w:val="en"/>
        </w:rPr>
        <w:t xml:space="preserve">(2) </w:t>
      </w:r>
      <w:r w:rsidR="00C955CD" w:rsidRPr="00F84292">
        <w:rPr>
          <w:rFonts w:cs="Arial"/>
          <w:bCs/>
          <w:iCs/>
          <w:color w:val="000000"/>
          <w:lang w:val="en"/>
        </w:rPr>
        <w:t>E-mail</w:t>
      </w:r>
      <w:r w:rsidR="00C955CD" w:rsidRPr="00AF1AC9">
        <w:rPr>
          <w:rFonts w:cs="Arial"/>
          <w:bCs/>
          <w:iCs/>
          <w:color w:val="000000"/>
          <w:lang w:val="en"/>
        </w:rPr>
        <w:t>:</w:t>
      </w:r>
      <w:r w:rsidR="00C955CD" w:rsidRPr="00C955CD">
        <w:rPr>
          <w:rFonts w:cs="Arial"/>
          <w:color w:val="000000"/>
          <w:lang w:val="en"/>
        </w:rPr>
        <w:t> </w:t>
      </w:r>
      <w:hyperlink r:id="rId10" w:history="1">
        <w:r w:rsidR="006A7E0B" w:rsidRPr="006C1D63">
          <w:rPr>
            <w:rStyle w:val="Hyperlink"/>
            <w:rFonts w:cs="Arial"/>
          </w:rPr>
          <w:t>fmtsecretariat@dfsa.ae</w:t>
        </w:r>
      </w:hyperlink>
    </w:p>
    <w:p w14:paraId="23D56F2F" w14:textId="77777777" w:rsidR="00C955CD" w:rsidRPr="00C955CD" w:rsidRDefault="00C955CD" w:rsidP="00C955CD">
      <w:pPr>
        <w:shd w:val="clear" w:color="auto" w:fill="FFFFFF"/>
        <w:ind w:left="720"/>
        <w:rPr>
          <w:rFonts w:cs="Arial"/>
          <w:b/>
          <w:color w:val="000000"/>
        </w:rPr>
      </w:pPr>
    </w:p>
    <w:p w14:paraId="7B9B4631" w14:textId="2D42278D" w:rsidR="004F78EE" w:rsidRPr="00D44A20" w:rsidRDefault="00F74C46" w:rsidP="00C955CD">
      <w:pPr>
        <w:shd w:val="clear" w:color="auto" w:fill="FFFFFF"/>
        <w:rPr>
          <w:rFonts w:cs="Arial"/>
          <w:color w:val="000000" w:themeColor="text1"/>
        </w:rPr>
      </w:pPr>
      <w:r>
        <w:rPr>
          <w:rFonts w:cs="Arial"/>
          <w:bCs/>
          <w:color w:val="000000" w:themeColor="text1"/>
        </w:rPr>
        <w:t>For enquiries by t</w:t>
      </w:r>
      <w:r w:rsidR="00C955CD" w:rsidRPr="00F84292">
        <w:rPr>
          <w:rFonts w:cs="Arial"/>
          <w:bCs/>
          <w:color w:val="000000" w:themeColor="text1"/>
        </w:rPr>
        <w:t>elephone:</w:t>
      </w:r>
      <w:r w:rsidR="00C955CD" w:rsidRPr="00D44A20">
        <w:rPr>
          <w:rFonts w:cs="Arial"/>
          <w:color w:val="000000" w:themeColor="text1"/>
        </w:rPr>
        <w:t xml:space="preserve"> </w:t>
      </w:r>
      <w:r w:rsidR="0023716C" w:rsidRPr="00D44A20">
        <w:rPr>
          <w:rFonts w:cs="Arial"/>
          <w:color w:val="000000" w:themeColor="text1"/>
        </w:rPr>
        <w:t xml:space="preserve">+971 </w:t>
      </w:r>
      <w:r w:rsidR="00AE5F5F" w:rsidRPr="00D44A20">
        <w:rPr>
          <w:rFonts w:cs="Arial"/>
          <w:color w:val="000000" w:themeColor="text1"/>
        </w:rPr>
        <w:t>(0)</w:t>
      </w:r>
      <w:r w:rsidR="00E15D42" w:rsidRPr="00D44A20">
        <w:rPr>
          <w:rFonts w:cs="Arial"/>
          <w:color w:val="000000" w:themeColor="text1"/>
        </w:rPr>
        <w:t xml:space="preserve">4 </w:t>
      </w:r>
      <w:r w:rsidR="004F78EE" w:rsidRPr="00D44A20">
        <w:rPr>
          <w:rFonts w:cs="Arial"/>
          <w:color w:val="000000" w:themeColor="text1"/>
        </w:rPr>
        <w:t>362 1500</w:t>
      </w:r>
    </w:p>
    <w:p w14:paraId="6419811B" w14:textId="77777777" w:rsidR="00C955CD" w:rsidRPr="00D44A20" w:rsidRDefault="00C955CD" w:rsidP="00C955CD">
      <w:pPr>
        <w:shd w:val="clear" w:color="auto" w:fill="FFFFFF"/>
        <w:rPr>
          <w:rFonts w:cs="Arial"/>
          <w:color w:val="000000" w:themeColor="text1"/>
          <w:lang w:val="en"/>
        </w:rPr>
      </w:pPr>
    </w:p>
    <w:p w14:paraId="57886597" w14:textId="77777777" w:rsidR="00396CB0" w:rsidRPr="00D44A20" w:rsidRDefault="00396CB0" w:rsidP="00C955CD">
      <w:pPr>
        <w:shd w:val="clear" w:color="auto" w:fill="FFFFFF"/>
        <w:rPr>
          <w:rFonts w:cs="Arial"/>
          <w:color w:val="000000" w:themeColor="text1"/>
        </w:rPr>
      </w:pPr>
    </w:p>
    <w:p w14:paraId="26AE25B4" w14:textId="576D486D" w:rsidR="00396CB0" w:rsidRPr="00D44A20" w:rsidRDefault="00396CB0" w:rsidP="00C955CD">
      <w:pPr>
        <w:shd w:val="clear" w:color="auto" w:fill="FFFFFF"/>
        <w:rPr>
          <w:rFonts w:cs="Arial"/>
          <w:color w:val="000000" w:themeColor="text1"/>
        </w:rPr>
      </w:pPr>
      <w:r w:rsidRPr="00D44A20">
        <w:rPr>
          <w:rFonts w:cs="Arial"/>
          <w:color w:val="000000" w:themeColor="text1"/>
          <w:u w:val="single"/>
        </w:rPr>
        <w:t xml:space="preserve">You must also </w:t>
      </w:r>
      <w:r w:rsidR="00D71ED4" w:rsidRPr="00D44A20">
        <w:rPr>
          <w:rFonts w:cs="Arial"/>
          <w:color w:val="000000" w:themeColor="text1"/>
          <w:u w:val="single"/>
        </w:rPr>
        <w:t>send</w:t>
      </w:r>
      <w:r w:rsidRPr="00D44A20">
        <w:rPr>
          <w:rFonts w:cs="Arial"/>
          <w:color w:val="000000" w:themeColor="text1"/>
          <w:u w:val="single"/>
        </w:rPr>
        <w:t xml:space="preserve"> a copy </w:t>
      </w:r>
      <w:r w:rsidR="00FD4D05" w:rsidRPr="00D44A20">
        <w:rPr>
          <w:rFonts w:cs="Arial"/>
          <w:color w:val="000000" w:themeColor="text1"/>
          <w:u w:val="single"/>
        </w:rPr>
        <w:t xml:space="preserve">of your Reference Notice </w:t>
      </w:r>
      <w:r w:rsidRPr="00D44A20">
        <w:rPr>
          <w:rFonts w:cs="Arial"/>
          <w:color w:val="000000" w:themeColor="text1"/>
          <w:u w:val="single"/>
        </w:rPr>
        <w:t>to the DFSA</w:t>
      </w:r>
      <w:r w:rsidR="002A00BA" w:rsidRPr="00D44A20">
        <w:rPr>
          <w:rFonts w:cs="Arial"/>
          <w:color w:val="000000" w:themeColor="text1"/>
          <w:u w:val="single"/>
        </w:rPr>
        <w:t xml:space="preserve"> by</w:t>
      </w:r>
      <w:r w:rsidRPr="00D44A20">
        <w:rPr>
          <w:rFonts w:cs="Arial"/>
          <w:color w:val="000000" w:themeColor="text1"/>
        </w:rPr>
        <w:t>:</w:t>
      </w:r>
    </w:p>
    <w:p w14:paraId="01E927B0" w14:textId="77777777" w:rsidR="00396CB0" w:rsidRPr="00D44A20" w:rsidRDefault="00396CB0" w:rsidP="00C955CD">
      <w:pPr>
        <w:shd w:val="clear" w:color="auto" w:fill="FFFFFF"/>
        <w:rPr>
          <w:rFonts w:cs="Arial"/>
          <w:color w:val="000000" w:themeColor="text1"/>
        </w:rPr>
      </w:pPr>
    </w:p>
    <w:p w14:paraId="68A42E60" w14:textId="197E9368" w:rsidR="00396CB0" w:rsidRPr="00F84292" w:rsidRDefault="002A00BA" w:rsidP="00F84292">
      <w:pPr>
        <w:shd w:val="clear" w:color="auto" w:fill="FFFFFF"/>
        <w:ind w:left="720"/>
        <w:rPr>
          <w:rFonts w:cs="Arial"/>
          <w:bCs/>
          <w:color w:val="000000" w:themeColor="text1"/>
        </w:rPr>
      </w:pPr>
      <w:r w:rsidRPr="00F84292">
        <w:rPr>
          <w:rFonts w:cs="Arial"/>
          <w:bCs/>
          <w:color w:val="000000" w:themeColor="text1"/>
        </w:rPr>
        <w:t xml:space="preserve">(1) </w:t>
      </w:r>
      <w:r w:rsidR="00396CB0" w:rsidRPr="00F84292">
        <w:rPr>
          <w:rFonts w:cs="Arial"/>
          <w:bCs/>
          <w:color w:val="000000" w:themeColor="text1"/>
        </w:rPr>
        <w:t>Personal or postal service:</w:t>
      </w:r>
    </w:p>
    <w:p w14:paraId="7D9415DB" w14:textId="77777777" w:rsidR="00FD4D05" w:rsidRPr="00D44A20" w:rsidRDefault="00FD4D05" w:rsidP="00F84292">
      <w:pPr>
        <w:shd w:val="clear" w:color="auto" w:fill="FFFFFF"/>
        <w:ind w:left="720"/>
        <w:rPr>
          <w:rFonts w:cs="Arial"/>
          <w:color w:val="000000" w:themeColor="text1"/>
        </w:rPr>
      </w:pPr>
    </w:p>
    <w:p w14:paraId="35176281" w14:textId="072F3211" w:rsidR="00396CB0" w:rsidRPr="00D44A20" w:rsidRDefault="00396CB0" w:rsidP="00F84292">
      <w:pPr>
        <w:shd w:val="clear" w:color="auto" w:fill="FFFFFF"/>
        <w:ind w:left="720"/>
        <w:rPr>
          <w:rFonts w:cs="Arial"/>
          <w:color w:val="000000" w:themeColor="text1"/>
        </w:rPr>
      </w:pPr>
      <w:r w:rsidRPr="00D44A20">
        <w:rPr>
          <w:rFonts w:cs="Arial"/>
          <w:color w:val="000000" w:themeColor="text1"/>
        </w:rPr>
        <w:tab/>
      </w:r>
      <w:r w:rsidR="00E63A5E" w:rsidRPr="00D44A20">
        <w:rPr>
          <w:rFonts w:cs="Arial"/>
          <w:color w:val="000000" w:themeColor="text1"/>
        </w:rPr>
        <w:t xml:space="preserve">Policy &amp; </w:t>
      </w:r>
      <w:r w:rsidRPr="00D44A20">
        <w:rPr>
          <w:rFonts w:cs="Arial"/>
          <w:color w:val="000000" w:themeColor="text1"/>
        </w:rPr>
        <w:t>Legal Division</w:t>
      </w:r>
    </w:p>
    <w:p w14:paraId="2BA3C0BB" w14:textId="5DF40D2F" w:rsidR="003554B0" w:rsidRPr="00D44A20" w:rsidRDefault="003554B0" w:rsidP="00F84292">
      <w:pPr>
        <w:ind w:left="1440"/>
        <w:rPr>
          <w:rFonts w:cs="Arial"/>
          <w:color w:val="000000" w:themeColor="text1"/>
        </w:rPr>
      </w:pPr>
      <w:r w:rsidRPr="00D44A20">
        <w:rPr>
          <w:rFonts w:cs="Arial"/>
          <w:color w:val="000000" w:themeColor="text1"/>
        </w:rPr>
        <w:t>Dubai Financial Services Authority</w:t>
      </w:r>
    </w:p>
    <w:p w14:paraId="7CE0A930" w14:textId="1CDE96C6" w:rsidR="00396CB0" w:rsidRPr="00D44A20" w:rsidRDefault="00396CB0" w:rsidP="00F84292">
      <w:pPr>
        <w:shd w:val="clear" w:color="auto" w:fill="FFFFFF"/>
        <w:ind w:left="720"/>
        <w:rPr>
          <w:rFonts w:cs="Arial"/>
          <w:color w:val="000000" w:themeColor="text1"/>
        </w:rPr>
      </w:pPr>
      <w:r w:rsidRPr="00D44A20">
        <w:rPr>
          <w:rFonts w:cs="Arial"/>
          <w:color w:val="000000" w:themeColor="text1"/>
        </w:rPr>
        <w:tab/>
        <w:t>Level 13, West Wing</w:t>
      </w:r>
      <w:r w:rsidR="006F2A3D" w:rsidRPr="00D44A20">
        <w:rPr>
          <w:rFonts w:cs="Arial"/>
          <w:color w:val="000000" w:themeColor="text1"/>
        </w:rPr>
        <w:t xml:space="preserve">, </w:t>
      </w:r>
      <w:r w:rsidRPr="00D44A20">
        <w:rPr>
          <w:rFonts w:cs="Arial"/>
          <w:color w:val="000000" w:themeColor="text1"/>
        </w:rPr>
        <w:tab/>
        <w:t>The Gate, DIFC</w:t>
      </w:r>
    </w:p>
    <w:p w14:paraId="227739AD" w14:textId="77777777" w:rsidR="003554B0" w:rsidRPr="00D44A20" w:rsidRDefault="003554B0" w:rsidP="00F84292">
      <w:pPr>
        <w:ind w:left="1440"/>
        <w:rPr>
          <w:rFonts w:cs="Arial"/>
          <w:color w:val="000000" w:themeColor="text1"/>
          <w:lang w:val="fr-FR"/>
        </w:rPr>
      </w:pPr>
      <w:r w:rsidRPr="00D44A20">
        <w:rPr>
          <w:rFonts w:cs="Arial"/>
          <w:color w:val="000000" w:themeColor="text1"/>
          <w:lang w:val="fr-FR"/>
        </w:rPr>
        <w:t>PO Box 75850</w:t>
      </w:r>
    </w:p>
    <w:p w14:paraId="51C7863B" w14:textId="77777777" w:rsidR="00396CB0" w:rsidRPr="00D44A20" w:rsidRDefault="00396CB0" w:rsidP="00F84292">
      <w:pPr>
        <w:shd w:val="clear" w:color="auto" w:fill="FFFFFF"/>
        <w:ind w:left="720"/>
        <w:rPr>
          <w:rFonts w:cs="Arial"/>
          <w:color w:val="000000" w:themeColor="text1"/>
        </w:rPr>
      </w:pPr>
      <w:r w:rsidRPr="00D44A20">
        <w:rPr>
          <w:rFonts w:cs="Arial"/>
          <w:color w:val="000000" w:themeColor="text1"/>
        </w:rPr>
        <w:tab/>
        <w:t>Dubai, UAE</w:t>
      </w:r>
    </w:p>
    <w:p w14:paraId="3D5F2619" w14:textId="77777777" w:rsidR="002A00BA" w:rsidRPr="00D44A20" w:rsidRDefault="002A00BA" w:rsidP="00F84292">
      <w:pPr>
        <w:shd w:val="clear" w:color="auto" w:fill="FFFFFF"/>
        <w:ind w:left="720"/>
        <w:rPr>
          <w:rFonts w:cs="Arial"/>
          <w:color w:val="000000" w:themeColor="text1"/>
        </w:rPr>
      </w:pPr>
    </w:p>
    <w:p w14:paraId="6E755F92" w14:textId="0D2AC89F" w:rsidR="00396CB0" w:rsidRPr="00F84292" w:rsidRDefault="002A00BA" w:rsidP="00F84292">
      <w:pPr>
        <w:shd w:val="clear" w:color="auto" w:fill="FFFFFF"/>
        <w:ind w:left="720"/>
        <w:rPr>
          <w:rFonts w:cs="Arial"/>
          <w:i/>
          <w:iCs/>
          <w:color w:val="000000" w:themeColor="text1"/>
        </w:rPr>
      </w:pPr>
      <w:r w:rsidRPr="00F84292">
        <w:rPr>
          <w:rFonts w:cs="Arial"/>
          <w:i/>
          <w:iCs/>
          <w:color w:val="000000" w:themeColor="text1"/>
        </w:rPr>
        <w:t>or</w:t>
      </w:r>
    </w:p>
    <w:p w14:paraId="29BB62B1" w14:textId="77777777" w:rsidR="002A00BA" w:rsidRPr="00D44A20" w:rsidRDefault="002A00BA" w:rsidP="00F84292">
      <w:pPr>
        <w:shd w:val="clear" w:color="auto" w:fill="FFFFFF"/>
        <w:ind w:left="720"/>
        <w:rPr>
          <w:rFonts w:cs="Arial"/>
          <w:color w:val="000000" w:themeColor="text1"/>
        </w:rPr>
      </w:pPr>
    </w:p>
    <w:p w14:paraId="37DFA9F7" w14:textId="0C496A86" w:rsidR="00416BE8" w:rsidRPr="00F84292" w:rsidRDefault="002A00BA" w:rsidP="00F84292">
      <w:pPr>
        <w:ind w:left="720"/>
        <w:rPr>
          <w:rFonts w:cs="Arial"/>
          <w:color w:val="212121"/>
        </w:rPr>
      </w:pPr>
      <w:r w:rsidRPr="00F84292">
        <w:rPr>
          <w:rFonts w:cs="Arial"/>
          <w:bCs/>
          <w:color w:val="000000" w:themeColor="text1"/>
        </w:rPr>
        <w:t xml:space="preserve">(2) </w:t>
      </w:r>
      <w:r w:rsidR="00396CB0" w:rsidRPr="00F84292">
        <w:rPr>
          <w:rFonts w:cs="Arial"/>
          <w:bCs/>
          <w:color w:val="000000" w:themeColor="text1"/>
        </w:rPr>
        <w:t>Email:</w:t>
      </w:r>
      <w:r w:rsidR="00396CB0" w:rsidRPr="00D44A20">
        <w:rPr>
          <w:rFonts w:cs="Arial"/>
          <w:bCs/>
          <w:color w:val="000000" w:themeColor="text1"/>
        </w:rPr>
        <w:t xml:space="preserve"> </w:t>
      </w:r>
      <w:hyperlink r:id="rId11" w:history="1">
        <w:r w:rsidR="00416BE8" w:rsidRPr="00773393">
          <w:rPr>
            <w:rStyle w:val="Hyperlink"/>
            <w:rFonts w:cs="Arial"/>
          </w:rPr>
          <w:t>litigation@dfsa.ae</w:t>
        </w:r>
      </w:hyperlink>
    </w:p>
    <w:sectPr w:rsidR="00416BE8" w:rsidRPr="00F84292" w:rsidSect="003D4269">
      <w:headerReference w:type="even" r:id="rId12"/>
      <w:headerReference w:type="default" r:id="rId13"/>
      <w:headerReference w:type="first" r:id="rId14"/>
      <w:pgSz w:w="11909" w:h="16834" w:code="9"/>
      <w:pgMar w:top="1276" w:right="1561" w:bottom="851" w:left="156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6CE10" w14:textId="77777777" w:rsidR="00F6120B" w:rsidRDefault="00F6120B">
      <w:r>
        <w:separator/>
      </w:r>
    </w:p>
  </w:endnote>
  <w:endnote w:type="continuationSeparator" w:id="0">
    <w:p w14:paraId="5E75967A" w14:textId="77777777" w:rsidR="00F6120B" w:rsidRDefault="00F6120B">
      <w:r>
        <w:continuationSeparator/>
      </w:r>
    </w:p>
  </w:endnote>
  <w:endnote w:type="continuationNotice" w:id="1">
    <w:p w14:paraId="7B1718B0" w14:textId="77777777" w:rsidR="00F6120B" w:rsidRDefault="00F612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A736F" w14:textId="77777777" w:rsidR="00F6120B" w:rsidRDefault="00F6120B">
      <w:r>
        <w:separator/>
      </w:r>
    </w:p>
  </w:footnote>
  <w:footnote w:type="continuationSeparator" w:id="0">
    <w:p w14:paraId="1EA15A20" w14:textId="77777777" w:rsidR="00F6120B" w:rsidRDefault="00F6120B">
      <w:r>
        <w:continuationSeparator/>
      </w:r>
    </w:p>
  </w:footnote>
  <w:footnote w:type="continuationNotice" w:id="1">
    <w:p w14:paraId="5B3C660E" w14:textId="77777777" w:rsidR="00F6120B" w:rsidRDefault="00F612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3D51" w14:textId="34E1DAA4" w:rsidR="00E65116" w:rsidRDefault="00E651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B08C" w14:textId="5BD8DD89" w:rsidR="00151C5C" w:rsidRDefault="00114483">
    <w:pPr>
      <w:pStyle w:val="Header"/>
    </w:pPr>
    <w:r>
      <w:t>FMT</w:t>
    </w:r>
    <w:r w:rsidR="00151C5C">
      <w:t xml:space="preserve"> Form 1</w:t>
    </w:r>
  </w:p>
  <w:p w14:paraId="0CCFC886" w14:textId="03DD00B9" w:rsidR="00151C5C" w:rsidRDefault="00371F62" w:rsidP="000C5F6B">
    <w:pPr>
      <w:pStyle w:val="Header"/>
      <w:tabs>
        <w:tab w:val="clear" w:pos="4320"/>
        <w:tab w:val="clear" w:pos="8640"/>
        <w:tab w:val="left" w:pos="6792"/>
      </w:tabs>
    </w:pPr>
    <w:r>
      <w:t xml:space="preserve">Reference </w:t>
    </w:r>
    <w:r w:rsidR="00151C5C">
      <w:t xml:space="preserve">Notice </w:t>
    </w:r>
    <w:r w:rsidR="000C5F6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D92DD" w14:textId="206D585C" w:rsidR="00E65116" w:rsidRDefault="00E65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28E8"/>
    <w:multiLevelType w:val="hybridMultilevel"/>
    <w:tmpl w:val="275A06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9F3E46"/>
    <w:multiLevelType w:val="hybridMultilevel"/>
    <w:tmpl w:val="7DF83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0C5872"/>
    <w:multiLevelType w:val="hybridMultilevel"/>
    <w:tmpl w:val="9C1A3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92055D"/>
    <w:multiLevelType w:val="multilevel"/>
    <w:tmpl w:val="9C1A3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444BD"/>
    <w:multiLevelType w:val="hybridMultilevel"/>
    <w:tmpl w:val="82FA17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470975"/>
    <w:multiLevelType w:val="hybridMultilevel"/>
    <w:tmpl w:val="B9D6E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317DA8"/>
    <w:multiLevelType w:val="hybridMultilevel"/>
    <w:tmpl w:val="CC82188A"/>
    <w:lvl w:ilvl="0" w:tplc="8160D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2107CB"/>
    <w:multiLevelType w:val="hybridMultilevel"/>
    <w:tmpl w:val="6EC87C4E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571B5D25"/>
    <w:multiLevelType w:val="hybridMultilevel"/>
    <w:tmpl w:val="22325C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F05D4D"/>
    <w:multiLevelType w:val="hybridMultilevel"/>
    <w:tmpl w:val="29ACF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5F66FC"/>
    <w:multiLevelType w:val="hybridMultilevel"/>
    <w:tmpl w:val="79321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03F7C"/>
    <w:multiLevelType w:val="hybridMultilevel"/>
    <w:tmpl w:val="1AFCA716"/>
    <w:lvl w:ilvl="0" w:tplc="8CA4E29C">
      <w:start w:val="1"/>
      <w:numFmt w:val="lowerLetter"/>
      <w:lvlText w:val="(%1)"/>
      <w:lvlJc w:val="left"/>
      <w:pPr>
        <w:tabs>
          <w:tab w:val="num" w:pos="3712"/>
        </w:tabs>
        <w:ind w:left="1647" w:hanging="567"/>
      </w:pPr>
      <w:rPr>
        <w:rFonts w:hint="default"/>
      </w:rPr>
    </w:lvl>
    <w:lvl w:ilvl="1" w:tplc="98C07C3E">
      <w:start w:val="1"/>
      <w:numFmt w:val="decimal"/>
      <w:lvlText w:val="(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60F740AE"/>
    <w:multiLevelType w:val="hybridMultilevel"/>
    <w:tmpl w:val="4C9EC67A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3" w15:restartNumberingAfterBreak="0">
    <w:nsid w:val="69651ACF"/>
    <w:multiLevelType w:val="hybridMultilevel"/>
    <w:tmpl w:val="3BBC0B46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6B6C6B55"/>
    <w:multiLevelType w:val="multilevel"/>
    <w:tmpl w:val="C6949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350B14"/>
    <w:multiLevelType w:val="hybridMultilevel"/>
    <w:tmpl w:val="4A3C424A"/>
    <w:lvl w:ilvl="0" w:tplc="8160D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5174366">
    <w:abstractNumId w:val="13"/>
  </w:num>
  <w:num w:numId="2" w16cid:durableId="2009628437">
    <w:abstractNumId w:val="12"/>
  </w:num>
  <w:num w:numId="3" w16cid:durableId="994528579">
    <w:abstractNumId w:val="11"/>
  </w:num>
  <w:num w:numId="4" w16cid:durableId="1414353633">
    <w:abstractNumId w:val="9"/>
  </w:num>
  <w:num w:numId="5" w16cid:durableId="1195073473">
    <w:abstractNumId w:val="1"/>
  </w:num>
  <w:num w:numId="6" w16cid:durableId="1141847246">
    <w:abstractNumId w:val="6"/>
  </w:num>
  <w:num w:numId="7" w16cid:durableId="1319117032">
    <w:abstractNumId w:val="2"/>
  </w:num>
  <w:num w:numId="8" w16cid:durableId="1091926127">
    <w:abstractNumId w:val="3"/>
  </w:num>
  <w:num w:numId="9" w16cid:durableId="804930918">
    <w:abstractNumId w:val="15"/>
  </w:num>
  <w:num w:numId="10" w16cid:durableId="2082022098">
    <w:abstractNumId w:val="14"/>
  </w:num>
  <w:num w:numId="11" w16cid:durableId="955789851">
    <w:abstractNumId w:val="7"/>
  </w:num>
  <w:num w:numId="12" w16cid:durableId="1538542515">
    <w:abstractNumId w:val="8"/>
  </w:num>
  <w:num w:numId="13" w16cid:durableId="813179428">
    <w:abstractNumId w:val="5"/>
  </w:num>
  <w:num w:numId="14" w16cid:durableId="636952637">
    <w:abstractNumId w:val="0"/>
  </w:num>
  <w:num w:numId="15" w16cid:durableId="1380516542">
    <w:abstractNumId w:val="10"/>
  </w:num>
  <w:num w:numId="16" w16cid:durableId="801506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63"/>
    <w:rsid w:val="00004729"/>
    <w:rsid w:val="000115F6"/>
    <w:rsid w:val="00013256"/>
    <w:rsid w:val="00062757"/>
    <w:rsid w:val="00067E4D"/>
    <w:rsid w:val="00071A5B"/>
    <w:rsid w:val="00071CA1"/>
    <w:rsid w:val="0007204C"/>
    <w:rsid w:val="00076E60"/>
    <w:rsid w:val="00076F7C"/>
    <w:rsid w:val="000A0E91"/>
    <w:rsid w:val="000C0478"/>
    <w:rsid w:val="000C5F6B"/>
    <w:rsid w:val="000C6148"/>
    <w:rsid w:val="000C7F29"/>
    <w:rsid w:val="000D7632"/>
    <w:rsid w:val="000E61C8"/>
    <w:rsid w:val="0010073D"/>
    <w:rsid w:val="00105C90"/>
    <w:rsid w:val="00112B34"/>
    <w:rsid w:val="00114483"/>
    <w:rsid w:val="00132C01"/>
    <w:rsid w:val="0015023F"/>
    <w:rsid w:val="00151C5C"/>
    <w:rsid w:val="001564E0"/>
    <w:rsid w:val="001740A6"/>
    <w:rsid w:val="00175F86"/>
    <w:rsid w:val="00187368"/>
    <w:rsid w:val="00192963"/>
    <w:rsid w:val="00197999"/>
    <w:rsid w:val="001A0F59"/>
    <w:rsid w:val="001A24A8"/>
    <w:rsid w:val="001A4E26"/>
    <w:rsid w:val="001C2A15"/>
    <w:rsid w:val="001D17E6"/>
    <w:rsid w:val="001D1DBE"/>
    <w:rsid w:val="001D2A20"/>
    <w:rsid w:val="001E1467"/>
    <w:rsid w:val="001E41BC"/>
    <w:rsid w:val="00206B30"/>
    <w:rsid w:val="0023716C"/>
    <w:rsid w:val="00240F37"/>
    <w:rsid w:val="00252AB0"/>
    <w:rsid w:val="00292361"/>
    <w:rsid w:val="002A00BA"/>
    <w:rsid w:val="002B0AA1"/>
    <w:rsid w:val="002B43F1"/>
    <w:rsid w:val="002B7547"/>
    <w:rsid w:val="002C0343"/>
    <w:rsid w:val="002D462B"/>
    <w:rsid w:val="003258AF"/>
    <w:rsid w:val="00346EB6"/>
    <w:rsid w:val="003554B0"/>
    <w:rsid w:val="00371F62"/>
    <w:rsid w:val="00382D3E"/>
    <w:rsid w:val="0039216A"/>
    <w:rsid w:val="0039248E"/>
    <w:rsid w:val="00395EC0"/>
    <w:rsid w:val="00396CB0"/>
    <w:rsid w:val="003A0440"/>
    <w:rsid w:val="003A207B"/>
    <w:rsid w:val="003C6DF0"/>
    <w:rsid w:val="003D285A"/>
    <w:rsid w:val="003D4269"/>
    <w:rsid w:val="003E15F6"/>
    <w:rsid w:val="003E1CBD"/>
    <w:rsid w:val="003F3D90"/>
    <w:rsid w:val="003F4C04"/>
    <w:rsid w:val="003F75A6"/>
    <w:rsid w:val="0040437C"/>
    <w:rsid w:val="00416BE8"/>
    <w:rsid w:val="00451D84"/>
    <w:rsid w:val="0049412A"/>
    <w:rsid w:val="004960B8"/>
    <w:rsid w:val="004C1B17"/>
    <w:rsid w:val="004C2692"/>
    <w:rsid w:val="004E158E"/>
    <w:rsid w:val="004E799D"/>
    <w:rsid w:val="004F78EE"/>
    <w:rsid w:val="0051586C"/>
    <w:rsid w:val="005216BE"/>
    <w:rsid w:val="00577584"/>
    <w:rsid w:val="00586F75"/>
    <w:rsid w:val="0058709B"/>
    <w:rsid w:val="0059715F"/>
    <w:rsid w:val="005A0C56"/>
    <w:rsid w:val="005A51E8"/>
    <w:rsid w:val="0060669D"/>
    <w:rsid w:val="00607931"/>
    <w:rsid w:val="00627634"/>
    <w:rsid w:val="00640D8B"/>
    <w:rsid w:val="00655480"/>
    <w:rsid w:val="0067262F"/>
    <w:rsid w:val="00686786"/>
    <w:rsid w:val="006A5CBE"/>
    <w:rsid w:val="006A7E0B"/>
    <w:rsid w:val="006B10BF"/>
    <w:rsid w:val="006C45C7"/>
    <w:rsid w:val="006F2A3D"/>
    <w:rsid w:val="00707534"/>
    <w:rsid w:val="00710013"/>
    <w:rsid w:val="00727347"/>
    <w:rsid w:val="00760FE3"/>
    <w:rsid w:val="0076436E"/>
    <w:rsid w:val="00771EF8"/>
    <w:rsid w:val="0077688A"/>
    <w:rsid w:val="007845C8"/>
    <w:rsid w:val="00796A8C"/>
    <w:rsid w:val="00797807"/>
    <w:rsid w:val="007C1A9D"/>
    <w:rsid w:val="007C1AF8"/>
    <w:rsid w:val="007C4352"/>
    <w:rsid w:val="007E7159"/>
    <w:rsid w:val="007F1F9A"/>
    <w:rsid w:val="00803BA5"/>
    <w:rsid w:val="008148B6"/>
    <w:rsid w:val="00816788"/>
    <w:rsid w:val="00823BBE"/>
    <w:rsid w:val="00832FB8"/>
    <w:rsid w:val="0083491D"/>
    <w:rsid w:val="00843374"/>
    <w:rsid w:val="00845EF8"/>
    <w:rsid w:val="0085578F"/>
    <w:rsid w:val="00861BF2"/>
    <w:rsid w:val="008718F9"/>
    <w:rsid w:val="00876103"/>
    <w:rsid w:val="00890477"/>
    <w:rsid w:val="00895646"/>
    <w:rsid w:val="008971B2"/>
    <w:rsid w:val="008E5042"/>
    <w:rsid w:val="008F0F70"/>
    <w:rsid w:val="008F3B3A"/>
    <w:rsid w:val="0091039D"/>
    <w:rsid w:val="0091364E"/>
    <w:rsid w:val="0091497C"/>
    <w:rsid w:val="009228BF"/>
    <w:rsid w:val="0096069B"/>
    <w:rsid w:val="00992C27"/>
    <w:rsid w:val="009C704D"/>
    <w:rsid w:val="009E71F5"/>
    <w:rsid w:val="00A36C23"/>
    <w:rsid w:val="00A37FC9"/>
    <w:rsid w:val="00A53A0E"/>
    <w:rsid w:val="00A62545"/>
    <w:rsid w:val="00A91129"/>
    <w:rsid w:val="00A95FC0"/>
    <w:rsid w:val="00AC1030"/>
    <w:rsid w:val="00AC7861"/>
    <w:rsid w:val="00AD3AB4"/>
    <w:rsid w:val="00AD406F"/>
    <w:rsid w:val="00AD4E89"/>
    <w:rsid w:val="00AE0509"/>
    <w:rsid w:val="00AE5F5F"/>
    <w:rsid w:val="00AF1AC9"/>
    <w:rsid w:val="00AF5C52"/>
    <w:rsid w:val="00B300E1"/>
    <w:rsid w:val="00B54E66"/>
    <w:rsid w:val="00B735C1"/>
    <w:rsid w:val="00B81B6D"/>
    <w:rsid w:val="00BA5BE2"/>
    <w:rsid w:val="00BB77F6"/>
    <w:rsid w:val="00BC2315"/>
    <w:rsid w:val="00BC29B8"/>
    <w:rsid w:val="00BE0DBA"/>
    <w:rsid w:val="00BE2F46"/>
    <w:rsid w:val="00BE74BE"/>
    <w:rsid w:val="00BF6016"/>
    <w:rsid w:val="00BF61BC"/>
    <w:rsid w:val="00C06A52"/>
    <w:rsid w:val="00C150DE"/>
    <w:rsid w:val="00C30281"/>
    <w:rsid w:val="00C31C0B"/>
    <w:rsid w:val="00C35E2A"/>
    <w:rsid w:val="00C36829"/>
    <w:rsid w:val="00C475C8"/>
    <w:rsid w:val="00C5143D"/>
    <w:rsid w:val="00C700DB"/>
    <w:rsid w:val="00C9192B"/>
    <w:rsid w:val="00C92867"/>
    <w:rsid w:val="00C955CD"/>
    <w:rsid w:val="00CA1EC8"/>
    <w:rsid w:val="00CA6D6B"/>
    <w:rsid w:val="00CC49CD"/>
    <w:rsid w:val="00CD0370"/>
    <w:rsid w:val="00CD436D"/>
    <w:rsid w:val="00CF310B"/>
    <w:rsid w:val="00D44A20"/>
    <w:rsid w:val="00D533E6"/>
    <w:rsid w:val="00D538EE"/>
    <w:rsid w:val="00D71ED4"/>
    <w:rsid w:val="00D80163"/>
    <w:rsid w:val="00D8513D"/>
    <w:rsid w:val="00D96627"/>
    <w:rsid w:val="00DA1A4F"/>
    <w:rsid w:val="00DB5425"/>
    <w:rsid w:val="00DB5B43"/>
    <w:rsid w:val="00DC6733"/>
    <w:rsid w:val="00DD33B8"/>
    <w:rsid w:val="00DE6F18"/>
    <w:rsid w:val="00DF5626"/>
    <w:rsid w:val="00DF634E"/>
    <w:rsid w:val="00E021BF"/>
    <w:rsid w:val="00E15D42"/>
    <w:rsid w:val="00E32891"/>
    <w:rsid w:val="00E32D2F"/>
    <w:rsid w:val="00E3732D"/>
    <w:rsid w:val="00E447D5"/>
    <w:rsid w:val="00E502AD"/>
    <w:rsid w:val="00E63A5E"/>
    <w:rsid w:val="00E65116"/>
    <w:rsid w:val="00EA2D28"/>
    <w:rsid w:val="00EB47BF"/>
    <w:rsid w:val="00EC5663"/>
    <w:rsid w:val="00ED1812"/>
    <w:rsid w:val="00ED28D4"/>
    <w:rsid w:val="00EF646E"/>
    <w:rsid w:val="00F16A8B"/>
    <w:rsid w:val="00F4397D"/>
    <w:rsid w:val="00F44635"/>
    <w:rsid w:val="00F4657A"/>
    <w:rsid w:val="00F6120B"/>
    <w:rsid w:val="00F6152A"/>
    <w:rsid w:val="00F74C46"/>
    <w:rsid w:val="00F84292"/>
    <w:rsid w:val="00F87280"/>
    <w:rsid w:val="00F960B0"/>
    <w:rsid w:val="00F9707B"/>
    <w:rsid w:val="00FA11FC"/>
    <w:rsid w:val="00FD4D05"/>
    <w:rsid w:val="00FE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0E5AC8"/>
  <w15:chartTrackingRefBased/>
  <w15:docId w15:val="{8066DEA6-A915-4664-9400-45E6183A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4B0"/>
    <w:rPr>
      <w:rFonts w:ascii="Arial" w:hAnsi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E79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E799D"/>
    <w:pPr>
      <w:tabs>
        <w:tab w:val="center" w:pos="4320"/>
        <w:tab w:val="right" w:pos="8640"/>
      </w:tabs>
    </w:pPr>
  </w:style>
  <w:style w:type="character" w:styleId="Hyperlink">
    <w:name w:val="Hyperlink"/>
    <w:rsid w:val="00AD3AB4"/>
    <w:rPr>
      <w:color w:val="003366"/>
      <w:u w:val="single"/>
    </w:rPr>
  </w:style>
  <w:style w:type="paragraph" w:styleId="NormalWeb">
    <w:name w:val="Normal (Web)"/>
    <w:basedOn w:val="Normal"/>
    <w:rsid w:val="00AD3AB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qFormat/>
    <w:rsid w:val="00AD3AB4"/>
    <w:rPr>
      <w:b/>
      <w:bCs/>
    </w:rPr>
  </w:style>
  <w:style w:type="paragraph" w:styleId="BalloonText">
    <w:name w:val="Balloon Text"/>
    <w:basedOn w:val="Normal"/>
    <w:link w:val="BalloonTextChar"/>
    <w:rsid w:val="00686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86786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ED18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1812"/>
    <w:rPr>
      <w:sz w:val="20"/>
      <w:szCs w:val="20"/>
    </w:rPr>
  </w:style>
  <w:style w:type="character" w:customStyle="1" w:styleId="CommentTextChar">
    <w:name w:val="Comment Text Char"/>
    <w:link w:val="CommentText"/>
    <w:rsid w:val="00ED181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D1812"/>
    <w:rPr>
      <w:b/>
      <w:bCs/>
    </w:rPr>
  </w:style>
  <w:style w:type="character" w:customStyle="1" w:styleId="CommentSubjectChar">
    <w:name w:val="Comment Subject Char"/>
    <w:link w:val="CommentSubject"/>
    <w:rsid w:val="00ED1812"/>
    <w:rPr>
      <w:rFonts w:ascii="Arial" w:hAnsi="Arial"/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E5F5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8709B"/>
    <w:pPr>
      <w:ind w:left="720"/>
      <w:contextualSpacing/>
    </w:pPr>
  </w:style>
  <w:style w:type="paragraph" w:styleId="Revision">
    <w:name w:val="Revision"/>
    <w:hidden/>
    <w:uiPriority w:val="99"/>
    <w:semiHidden/>
    <w:rsid w:val="008F3B3A"/>
    <w:rPr>
      <w:rFonts w:ascii="Arial" w:hAnsi="Arial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7768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5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8818">
                  <w:marLeft w:val="0"/>
                  <w:marRight w:val="0"/>
                  <w:marTop w:val="0"/>
                  <w:marBottom w:val="41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fccourts.ae/rules-decisions/judgments-orders/court-first-instance/kpmg-llp-v-dubai-financial-services-authority-and-milind-ajit-navalkar-v-dubai-financial-services-authority-2022-difc-cfi-008-cf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tigation@dfsa.a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mtsecretariat@dfsa.a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tigation@dfsa.a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0FE5-D1C7-4934-8FC1-CC79561B6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700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Appeal</vt:lpstr>
    </vt:vector>
  </TitlesOfParts>
  <Company>dfsa</Company>
  <LinksUpToDate>false</LinksUpToDate>
  <CharactersWithSpaces>4509</CharactersWithSpaces>
  <SharedDoc>false</SharedDoc>
  <HLinks>
    <vt:vector size="6" baseType="variant">
      <vt:variant>
        <vt:i4>2097173</vt:i4>
      </vt:variant>
      <vt:variant>
        <vt:i4>54</vt:i4>
      </vt:variant>
      <vt:variant>
        <vt:i4>0</vt:i4>
      </vt:variant>
      <vt:variant>
        <vt:i4>5</vt:i4>
      </vt:variant>
      <vt:variant>
        <vt:lpwstr>mailto:litigation@dfsa.ae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Appeal</dc:title>
  <dc:subject/>
  <dc:creator>joyce.maykut</dc:creator>
  <cp:keywords/>
  <dc:description/>
  <cp:lastModifiedBy>Tim Herrington</cp:lastModifiedBy>
  <cp:revision>4</cp:revision>
  <cp:lastPrinted>2024-05-01T12:06:00Z</cp:lastPrinted>
  <dcterms:created xsi:type="dcterms:W3CDTF">2024-05-02T10:28:00Z</dcterms:created>
  <dcterms:modified xsi:type="dcterms:W3CDTF">2024-05-02T10:30:00Z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1dfa87-8626-4369-bde4-20b122ef6073_Enabled">
    <vt:lpwstr>true</vt:lpwstr>
  </property>
  <property fmtid="{D5CDD505-2E9C-101B-9397-08002B2CF9AE}" pid="3" name="MSIP_Label_151dfa87-8626-4369-bde4-20b122ef6073_SetDate">
    <vt:lpwstr>2024-05-02T10:30:31Z</vt:lpwstr>
  </property>
  <property fmtid="{D5CDD505-2E9C-101B-9397-08002B2CF9AE}" pid="4" name="MSIP_Label_151dfa87-8626-4369-bde4-20b122ef6073_Method">
    <vt:lpwstr>Privileged</vt:lpwstr>
  </property>
  <property fmtid="{D5CDD505-2E9C-101B-9397-08002B2CF9AE}" pid="5" name="MSIP_Label_151dfa87-8626-4369-bde4-20b122ef6073_Name">
    <vt:lpwstr>Open</vt:lpwstr>
  </property>
  <property fmtid="{D5CDD505-2E9C-101B-9397-08002B2CF9AE}" pid="6" name="MSIP_Label_151dfa87-8626-4369-bde4-20b122ef6073_SiteId">
    <vt:lpwstr>bed3e5f2-7ecb-43c2-b745-c55269a441e6</vt:lpwstr>
  </property>
  <property fmtid="{D5CDD505-2E9C-101B-9397-08002B2CF9AE}" pid="7" name="MSIP_Label_151dfa87-8626-4369-bde4-20b122ef6073_ActionId">
    <vt:lpwstr>363aca69-2086-4208-83e5-46aa2f419d21</vt:lpwstr>
  </property>
  <property fmtid="{D5CDD505-2E9C-101B-9397-08002B2CF9AE}" pid="8" name="MSIP_Label_151dfa87-8626-4369-bde4-20b122ef6073_ContentBits">
    <vt:lpwstr>0</vt:lpwstr>
  </property>
</Properties>
</file>